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76" w:rsidRPr="00E77576" w:rsidRDefault="00E77576" w:rsidP="009F230D">
      <w:pPr>
        <w:jc w:val="left"/>
        <w:rPr>
          <w:rFonts w:cs="Times New Roman"/>
        </w:rPr>
        <w:sectPr w:rsidR="00E77576" w:rsidRPr="00E77576" w:rsidSect="00A06D4B">
          <w:headerReference w:type="default" r:id="rId7"/>
          <w:footerReference w:type="default" r:id="rId8"/>
          <w:pgSz w:w="12240" w:h="15840" w:code="1"/>
          <w:pgMar w:top="1890" w:right="1440" w:bottom="1440" w:left="1440" w:header="720" w:footer="432" w:gutter="0"/>
          <w:cols w:space="720"/>
          <w:docGrid w:linePitch="360"/>
        </w:sectPr>
      </w:pPr>
    </w:p>
    <w:p w:rsidR="00974F1B" w:rsidRPr="00974F1B" w:rsidRDefault="00974F1B" w:rsidP="00974F1B">
      <w:pPr>
        <w:rPr>
          <w:rFonts w:ascii="Monotype Corsiva" w:hAnsi="Monotype Corsiva" w:cs="Times New Roman"/>
          <w:i/>
          <w:sz w:val="36"/>
          <w:szCs w:val="36"/>
        </w:rPr>
      </w:pPr>
      <w:r w:rsidRPr="00974F1B">
        <w:rPr>
          <w:rFonts w:ascii="Monotype Corsiva" w:hAnsi="Monotype Corsiva" w:cs="Times New Roman"/>
          <w:i/>
          <w:sz w:val="72"/>
          <w:szCs w:val="72"/>
        </w:rPr>
        <w:t>News Release</w:t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Times New Roman" w:hAnsi="Times New Roman" w:cs="Times New Roman"/>
          <w:b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color w:val="FF0000"/>
          <w:sz w:val="36"/>
          <w:szCs w:val="36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</w:p>
    <w:p w:rsidR="00974F1B" w:rsidRPr="00ED0A7E" w:rsidRDefault="00974F1B" w:rsidP="00974F1B">
      <w:pPr>
        <w:tabs>
          <w:tab w:val="right" w:pos="9450"/>
        </w:tabs>
        <w:rPr>
          <w:rFonts w:ascii="Times New Roman" w:hAnsi="Times New Roman" w:cs="Times New Roman"/>
          <w:sz w:val="16"/>
          <w:szCs w:val="16"/>
        </w:rPr>
      </w:pPr>
    </w:p>
    <w:p w:rsidR="0081160E" w:rsidRPr="00ED0A7E" w:rsidRDefault="0081160E" w:rsidP="0081160E">
      <w:pPr>
        <w:tabs>
          <w:tab w:val="right" w:pos="9450"/>
        </w:tabs>
        <w:rPr>
          <w:rFonts w:ascii="Times New Roman" w:hAnsi="Times New Roman" w:cs="Times New Roman"/>
        </w:rPr>
      </w:pPr>
      <w:r w:rsidRPr="00ED0A7E">
        <w:rPr>
          <w:rFonts w:ascii="Times New Roman" w:hAnsi="Times New Roman" w:cs="Times New Roman"/>
        </w:rPr>
        <w:t>FOR IMMEDIATE RELEASE:</w:t>
      </w:r>
      <w:r w:rsidRPr="00ED0A7E">
        <w:rPr>
          <w:rFonts w:ascii="Times New Roman" w:hAnsi="Times New Roman" w:cs="Times New Roman"/>
        </w:rPr>
        <w:tab/>
        <w:t xml:space="preserve">  CONTACT:  </w:t>
      </w:r>
      <w:hyperlink r:id="rId9" w:history="1">
        <w:r w:rsidR="00EC3228" w:rsidRPr="00EC3228">
          <w:rPr>
            <w:rStyle w:val="Hyperlink"/>
            <w:rFonts w:ascii="Times New Roman" w:hAnsi="Times New Roman" w:cs="Times New Roman"/>
          </w:rPr>
          <w:t>Kelly Cambrel</w:t>
        </w:r>
      </w:hyperlink>
      <w:hyperlink r:id="rId10" w:history="1"/>
    </w:p>
    <w:p w:rsidR="0081160E" w:rsidRPr="00ED0A7E" w:rsidRDefault="007E45E8" w:rsidP="0081160E">
      <w:pPr>
        <w:tabs>
          <w:tab w:val="right" w:pos="94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15</w:t>
      </w:r>
      <w:r w:rsidR="00EC3228">
        <w:rPr>
          <w:rFonts w:ascii="Times New Roman" w:hAnsi="Times New Roman" w:cs="Times New Roman"/>
        </w:rPr>
        <w:t>, 2020</w:t>
      </w:r>
      <w:r w:rsidR="00EC3228">
        <w:rPr>
          <w:rFonts w:ascii="Times New Roman" w:hAnsi="Times New Roman" w:cs="Times New Roman"/>
        </w:rPr>
        <w:tab/>
        <w:t xml:space="preserve">  Public Affairs Specialist, 301-600-2590</w:t>
      </w:r>
    </w:p>
    <w:p w:rsidR="0081160E" w:rsidRPr="00ED0A7E" w:rsidRDefault="0081160E" w:rsidP="0081160E">
      <w:pPr>
        <w:keepNext/>
        <w:widowControl w:val="0"/>
        <w:autoSpaceDE w:val="0"/>
        <w:autoSpaceDN w:val="0"/>
        <w:adjustRightInd w:val="0"/>
        <w:spacing w:line="360" w:lineRule="auto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  <w:sectPr w:rsidR="0081160E" w:rsidRPr="00ED0A7E" w:rsidSect="00A96178"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2059" w:right="1080" w:bottom="990" w:left="1080" w:header="720" w:footer="141" w:gutter="0"/>
          <w:cols w:space="720"/>
          <w:docGrid w:linePitch="360"/>
        </w:sectPr>
      </w:pPr>
    </w:p>
    <w:p w:rsidR="0081160E" w:rsidRPr="00ED0A7E" w:rsidRDefault="0081160E" w:rsidP="00974F1B">
      <w:pPr>
        <w:tabs>
          <w:tab w:val="right" w:pos="9450"/>
        </w:tabs>
        <w:rPr>
          <w:rFonts w:ascii="Times New Roman" w:hAnsi="Times New Roman" w:cs="Times New Roman"/>
        </w:rPr>
      </w:pPr>
    </w:p>
    <w:p w:rsidR="0081160E" w:rsidRDefault="0081160E" w:rsidP="00974F1B">
      <w:pPr>
        <w:tabs>
          <w:tab w:val="right" w:pos="9450"/>
        </w:tabs>
        <w:rPr>
          <w:rFonts w:ascii="Times New Roman" w:hAnsi="Times New Roman" w:cs="Times New Roman"/>
        </w:rPr>
      </w:pPr>
    </w:p>
    <w:p w:rsidR="00EC3228" w:rsidRDefault="00752A69" w:rsidP="00DF4E40">
      <w:pPr>
        <w:tabs>
          <w:tab w:val="right" w:pos="9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UPDATED: </w:t>
      </w:r>
      <w:bookmarkStart w:id="0" w:name="_GoBack"/>
      <w:bookmarkEnd w:id="0"/>
      <w:r w:rsidR="00EC3228">
        <w:rPr>
          <w:rFonts w:ascii="Times New Roman" w:hAnsi="Times New Roman" w:cs="Times New Roman"/>
          <w:b/>
          <w:sz w:val="28"/>
          <w:szCs w:val="28"/>
        </w:rPr>
        <w:t>Winter Storm with Heavy Mixed Precipitation Expected Wednesday:</w:t>
      </w:r>
    </w:p>
    <w:p w:rsidR="00614CDF" w:rsidRDefault="00614CDF" w:rsidP="00DF4E40">
      <w:pPr>
        <w:tabs>
          <w:tab w:val="right" w:pos="9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County Government Operations to Close at Noon </w:t>
      </w:r>
    </w:p>
    <w:p w:rsidR="00DF4E40" w:rsidRPr="009C1CB2" w:rsidRDefault="00EC3228" w:rsidP="00DF4E40">
      <w:pPr>
        <w:tabs>
          <w:tab w:val="right" w:pos="945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1CB2">
        <w:rPr>
          <w:rFonts w:ascii="Times New Roman" w:hAnsi="Times New Roman" w:cs="Times New Roman"/>
          <w:i/>
          <w:sz w:val="28"/>
          <w:szCs w:val="28"/>
        </w:rPr>
        <w:t xml:space="preserve">Residents &amp; Businesses Urged to Prepare </w:t>
      </w:r>
    </w:p>
    <w:p w:rsidR="00DF4E40" w:rsidRDefault="00DF4E40" w:rsidP="00974F1B">
      <w:pPr>
        <w:tabs>
          <w:tab w:val="right" w:pos="9450"/>
        </w:tabs>
        <w:rPr>
          <w:rFonts w:ascii="Times New Roman" w:hAnsi="Times New Roman" w:cs="Times New Roman"/>
        </w:rPr>
      </w:pPr>
    </w:p>
    <w:p w:rsidR="00F13625" w:rsidRDefault="00EC3228" w:rsidP="00F13625">
      <w:pPr>
        <w:tabs>
          <w:tab w:val="right" w:pos="9450"/>
        </w:tabs>
        <w:ind w:firstLine="28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FREDERICK, MD</w:t>
      </w:r>
      <w:r w:rsidR="00DF4E40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 xml:space="preserve"> </w:t>
      </w:r>
      <w:r w:rsidR="00F13625">
        <w:rPr>
          <w:rFonts w:ascii="Times New Roman" w:hAnsi="Times New Roman" w:cs="Times New Roman"/>
          <w:sz w:val="24"/>
          <w:szCs w:val="24"/>
        </w:rPr>
        <w:t>Frederick County Government Op</w:t>
      </w:r>
      <w:r w:rsidR="006D3CFD">
        <w:rPr>
          <w:rFonts w:ascii="Times New Roman" w:hAnsi="Times New Roman" w:cs="Times New Roman"/>
          <w:sz w:val="24"/>
          <w:szCs w:val="24"/>
        </w:rPr>
        <w:t>erations including landfill</w:t>
      </w:r>
      <w:r w:rsidR="00F13625">
        <w:rPr>
          <w:rFonts w:ascii="Times New Roman" w:hAnsi="Times New Roman" w:cs="Times New Roman"/>
          <w:sz w:val="24"/>
          <w:szCs w:val="24"/>
        </w:rPr>
        <w:t xml:space="preserve">, will close at 12 p.m., noon, Wednesday, Dec. 16, 2020. </w:t>
      </w:r>
      <w:r w:rsidRPr="009A20A3">
        <w:rPr>
          <w:rFonts w:ascii="Times New Roman" w:hAnsi="Times New Roman" w:cs="Times New Roman"/>
          <w:sz w:val="24"/>
          <w:szCs w:val="24"/>
        </w:rPr>
        <w:t>The Nation</w:t>
      </w:r>
      <w:r>
        <w:rPr>
          <w:rFonts w:ascii="Times New Roman" w:hAnsi="Times New Roman" w:cs="Times New Roman"/>
          <w:sz w:val="24"/>
          <w:szCs w:val="24"/>
        </w:rPr>
        <w:t xml:space="preserve">al Weather Service has issued a </w:t>
      </w:r>
      <w:hyperlink r:id="rId14" w:history="1">
        <w:r w:rsidR="000D50E9" w:rsidRPr="000D50E9">
          <w:rPr>
            <w:rStyle w:val="Hyperlink"/>
            <w:rFonts w:ascii="Times New Roman" w:hAnsi="Times New Roman" w:cs="Times New Roman"/>
            <w:sz w:val="24"/>
            <w:szCs w:val="24"/>
          </w:rPr>
          <w:t>Winter Storm Warning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625">
        <w:rPr>
          <w:rFonts w:ascii="Times New Roman" w:hAnsi="Times New Roman" w:cs="Times New Roman"/>
          <w:sz w:val="24"/>
          <w:szCs w:val="24"/>
        </w:rPr>
        <w:t>from 7 a.</w:t>
      </w:r>
      <w:r>
        <w:rPr>
          <w:rFonts w:ascii="Times New Roman" w:hAnsi="Times New Roman" w:cs="Times New Roman"/>
          <w:sz w:val="24"/>
          <w:szCs w:val="24"/>
        </w:rPr>
        <w:t>m</w:t>
      </w:r>
      <w:r w:rsidR="00F13625">
        <w:rPr>
          <w:rFonts w:ascii="Times New Roman" w:hAnsi="Times New Roman" w:cs="Times New Roman"/>
          <w:sz w:val="24"/>
          <w:szCs w:val="24"/>
        </w:rPr>
        <w:t xml:space="preserve">. Wednesday </w:t>
      </w:r>
      <w:r>
        <w:rPr>
          <w:rFonts w:ascii="Times New Roman" w:hAnsi="Times New Roman" w:cs="Times New Roman"/>
          <w:sz w:val="24"/>
          <w:szCs w:val="24"/>
        </w:rPr>
        <w:t xml:space="preserve">until Thursday, Dec. 17 at 4 a.m. </w:t>
      </w:r>
      <w:r w:rsidR="00F13625">
        <w:rPr>
          <w:rFonts w:ascii="Times New Roman" w:hAnsi="Times New Roman" w:cs="Times New Roman"/>
          <w:sz w:val="24"/>
          <w:szCs w:val="24"/>
        </w:rPr>
        <w:t xml:space="preserve">Frederick County </w:t>
      </w:r>
      <w:proofErr w:type="spellStart"/>
      <w:r w:rsidR="00F13625">
        <w:rPr>
          <w:rFonts w:ascii="Times New Roman" w:hAnsi="Times New Roman" w:cs="Times New Roman"/>
          <w:sz w:val="24"/>
          <w:szCs w:val="24"/>
        </w:rPr>
        <w:t>TransIT</w:t>
      </w:r>
      <w:proofErr w:type="spellEnd"/>
      <w:r w:rsidR="00F13625">
        <w:rPr>
          <w:rFonts w:ascii="Times New Roman" w:hAnsi="Times New Roman" w:cs="Times New Roman"/>
          <w:sz w:val="24"/>
          <w:szCs w:val="24"/>
        </w:rPr>
        <w:t xml:space="preserve"> services will continue as long as buses can safely travel. Frederick County Circuit and District Courts will be closed. </w:t>
      </w:r>
      <w:r w:rsidR="006D3CFD">
        <w:rPr>
          <w:rFonts w:ascii="Times New Roman" w:hAnsi="Times New Roman" w:cs="Times New Roman"/>
          <w:sz w:val="24"/>
          <w:szCs w:val="24"/>
        </w:rPr>
        <w:t>Frederick County Public Libraries will be closed. FCPL is unable to provide Curbside Pickup Service. New appointments can be scheduled online or by calling your local branch once they reopen.</w:t>
      </w:r>
    </w:p>
    <w:p w:rsidR="00F13625" w:rsidRDefault="00F13625" w:rsidP="00B22D40">
      <w:pPr>
        <w:tabs>
          <w:tab w:val="right" w:pos="9450"/>
        </w:tabs>
        <w:ind w:firstLine="288"/>
        <w:jc w:val="left"/>
        <w:rPr>
          <w:rFonts w:ascii="Times New Roman" w:hAnsi="Times New Roman" w:cs="Times New Roman"/>
          <w:sz w:val="24"/>
          <w:szCs w:val="24"/>
        </w:rPr>
      </w:pPr>
    </w:p>
    <w:p w:rsidR="00B22D40" w:rsidRPr="009A20A3" w:rsidRDefault="00B22D40" w:rsidP="00B22D40">
      <w:pPr>
        <w:tabs>
          <w:tab w:val="right" w:pos="9450"/>
        </w:tabs>
        <w:ind w:firstLine="288"/>
        <w:jc w:val="left"/>
        <w:rPr>
          <w:rFonts w:ascii="Times New Roman" w:hAnsi="Times New Roman" w:cs="Times New Roman"/>
          <w:sz w:val="24"/>
          <w:szCs w:val="24"/>
        </w:rPr>
      </w:pPr>
      <w:r w:rsidRPr="009A20A3">
        <w:rPr>
          <w:rFonts w:ascii="Times New Roman" w:hAnsi="Times New Roman" w:cs="Times New Roman"/>
          <w:sz w:val="24"/>
          <w:szCs w:val="24"/>
        </w:rPr>
        <w:t>Emergency Management officials urge residents and businesses to make preparations for he</w:t>
      </w:r>
      <w:r w:rsidR="00BD49C1">
        <w:rPr>
          <w:rFonts w:ascii="Times New Roman" w:hAnsi="Times New Roman" w:cs="Times New Roman"/>
          <w:sz w:val="24"/>
          <w:szCs w:val="24"/>
        </w:rPr>
        <w:t>avy mixed precipitation</w:t>
      </w:r>
      <w:r w:rsidRPr="009A20A3">
        <w:rPr>
          <w:rFonts w:ascii="Times New Roman" w:hAnsi="Times New Roman" w:cs="Times New Roman"/>
          <w:sz w:val="24"/>
          <w:szCs w:val="24"/>
        </w:rPr>
        <w:t xml:space="preserve"> with </w:t>
      </w:r>
      <w:r w:rsidRPr="00B96A30">
        <w:rPr>
          <w:rFonts w:ascii="Times New Roman" w:hAnsi="Times New Roman" w:cs="Times New Roman"/>
          <w:sz w:val="24"/>
          <w:szCs w:val="24"/>
        </w:rPr>
        <w:t xml:space="preserve">possible </w:t>
      </w:r>
      <w:r w:rsidR="00BD49C1">
        <w:rPr>
          <w:rFonts w:ascii="Times New Roman" w:hAnsi="Times New Roman" w:cs="Times New Roman"/>
          <w:sz w:val="24"/>
          <w:szCs w:val="24"/>
        </w:rPr>
        <w:t xml:space="preserve">snow accumulations </w:t>
      </w:r>
      <w:r w:rsidR="00EE7B93">
        <w:rPr>
          <w:rFonts w:ascii="Times New Roman" w:hAnsi="Times New Roman" w:cs="Times New Roman"/>
          <w:sz w:val="24"/>
          <w:szCs w:val="24"/>
        </w:rPr>
        <w:t xml:space="preserve">ranging across the county from </w:t>
      </w:r>
      <w:r w:rsidR="003F0F92">
        <w:rPr>
          <w:rFonts w:ascii="Times New Roman" w:hAnsi="Times New Roman" w:cs="Times New Roman"/>
          <w:sz w:val="24"/>
          <w:szCs w:val="24"/>
        </w:rPr>
        <w:t>six</w:t>
      </w:r>
      <w:r w:rsidR="00EE7B93">
        <w:rPr>
          <w:rFonts w:ascii="Times New Roman" w:hAnsi="Times New Roman" w:cs="Times New Roman"/>
          <w:sz w:val="24"/>
          <w:szCs w:val="24"/>
        </w:rPr>
        <w:t xml:space="preserve"> to 24</w:t>
      </w:r>
      <w:r w:rsidR="003F0F92">
        <w:rPr>
          <w:rFonts w:ascii="Times New Roman" w:hAnsi="Times New Roman" w:cs="Times New Roman"/>
          <w:sz w:val="24"/>
          <w:szCs w:val="24"/>
        </w:rPr>
        <w:t xml:space="preserve"> inches, </w:t>
      </w:r>
      <w:r w:rsidR="001D7321">
        <w:rPr>
          <w:rFonts w:ascii="Times New Roman" w:hAnsi="Times New Roman" w:cs="Times New Roman"/>
          <w:sz w:val="24"/>
          <w:szCs w:val="24"/>
        </w:rPr>
        <w:t>which</w:t>
      </w:r>
      <w:r w:rsidRPr="009A20A3">
        <w:rPr>
          <w:rFonts w:ascii="Times New Roman" w:hAnsi="Times New Roman" w:cs="Times New Roman"/>
          <w:sz w:val="24"/>
          <w:szCs w:val="24"/>
        </w:rPr>
        <w:t xml:space="preserve"> will make travel very hazardous or impossible. </w:t>
      </w:r>
    </w:p>
    <w:p w:rsidR="00B22D40" w:rsidRPr="009A20A3" w:rsidRDefault="00B22D40" w:rsidP="00B22D40">
      <w:pPr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A2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D40" w:rsidRPr="009A20A3" w:rsidRDefault="00B22D40" w:rsidP="00B22D40">
      <w:pPr>
        <w:shd w:val="clear" w:color="auto" w:fill="FFFFFF"/>
        <w:ind w:left="8" w:right="8" w:firstLine="352"/>
        <w:jc w:val="left"/>
        <w:rPr>
          <w:rFonts w:ascii="Times New Roman" w:hAnsi="Times New Roman" w:cs="Times New Roman"/>
          <w:sz w:val="24"/>
          <w:szCs w:val="24"/>
        </w:rPr>
      </w:pPr>
      <w:r w:rsidRPr="009A20A3">
        <w:rPr>
          <w:rFonts w:ascii="Times New Roman" w:eastAsia="Calibri" w:hAnsi="Times New Roman" w:cs="Times New Roman"/>
          <w:sz w:val="24"/>
          <w:szCs w:val="24"/>
        </w:rPr>
        <w:t>Highway Operations staff of the Division Publi</w:t>
      </w:r>
      <w:r>
        <w:rPr>
          <w:rFonts w:ascii="Times New Roman" w:eastAsia="Calibri" w:hAnsi="Times New Roman" w:cs="Times New Roman"/>
          <w:sz w:val="24"/>
          <w:szCs w:val="24"/>
        </w:rPr>
        <w:t xml:space="preserve">c Works are pretreating roads. </w:t>
      </w:r>
      <w:r w:rsidRPr="009A20A3">
        <w:rPr>
          <w:rFonts w:ascii="Times New Roman" w:eastAsia="Calibri" w:hAnsi="Times New Roman" w:cs="Times New Roman"/>
          <w:sz w:val="24"/>
          <w:szCs w:val="24"/>
        </w:rPr>
        <w:t>Crews are using salt brine, an anti-icing liquid salt mixture that has proven to be more e</w:t>
      </w:r>
      <w:r>
        <w:rPr>
          <w:rFonts w:ascii="Times New Roman" w:eastAsia="Calibri" w:hAnsi="Times New Roman" w:cs="Times New Roman"/>
          <w:sz w:val="24"/>
          <w:szCs w:val="24"/>
        </w:rPr>
        <w:t xml:space="preserve">ffective than using rock salt. </w:t>
      </w:r>
      <w:r w:rsidRPr="009A20A3">
        <w:rPr>
          <w:rFonts w:ascii="Times New Roman" w:eastAsia="Calibri" w:hAnsi="Times New Roman" w:cs="Times New Roman"/>
          <w:sz w:val="24"/>
          <w:szCs w:val="24"/>
        </w:rPr>
        <w:t xml:space="preserve">For information or to report issues related to clearing roads, call </w:t>
      </w:r>
      <w:r w:rsidRPr="009A20A3">
        <w:rPr>
          <w:rFonts w:ascii="Times New Roman" w:hAnsi="Times New Roman" w:cs="Times New Roman"/>
          <w:sz w:val="24"/>
          <w:szCs w:val="24"/>
        </w:rPr>
        <w:t>301-600-1564</w:t>
      </w:r>
      <w:r>
        <w:rPr>
          <w:rFonts w:ascii="Times New Roman" w:hAnsi="Times New Roman" w:cs="Times New Roman"/>
          <w:sz w:val="24"/>
          <w:szCs w:val="24"/>
        </w:rPr>
        <w:t xml:space="preserve"> or visit </w:t>
      </w:r>
      <w:hyperlink r:id="rId15" w:history="1">
        <w:r w:rsidR="007F4C11" w:rsidRPr="007F4C11">
          <w:rPr>
            <w:rStyle w:val="Hyperlink"/>
            <w:rFonts w:ascii="Times New Roman" w:hAnsi="Times New Roman" w:cs="Times New Roman"/>
            <w:sz w:val="24"/>
            <w:szCs w:val="24"/>
          </w:rPr>
          <w:t>www.FrederickCountyMD.gov/storminfo</w:t>
        </w:r>
      </w:hyperlink>
      <w:r w:rsidRPr="009A20A3">
        <w:rPr>
          <w:rFonts w:ascii="Times New Roman" w:hAnsi="Times New Roman" w:cs="Times New Roman"/>
          <w:sz w:val="24"/>
          <w:szCs w:val="24"/>
        </w:rPr>
        <w:t>.</w:t>
      </w:r>
    </w:p>
    <w:p w:rsidR="00B22D40" w:rsidRPr="009A20A3" w:rsidRDefault="00B22D40" w:rsidP="00B22D40">
      <w:pPr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B22D40" w:rsidRPr="009A20A3" w:rsidRDefault="00B22D40" w:rsidP="00B22D40">
      <w:pPr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B96A30">
        <w:rPr>
          <w:rFonts w:ascii="Times New Roman" w:hAnsi="Times New Roman" w:cs="Times New Roman"/>
          <w:sz w:val="24"/>
          <w:szCs w:val="24"/>
        </w:rPr>
        <w:t>T</w:t>
      </w:r>
      <w:r w:rsidRPr="009A20A3">
        <w:rPr>
          <w:rFonts w:ascii="Times New Roman" w:hAnsi="Times New Roman" w:cs="Times New Roman"/>
          <w:sz w:val="24"/>
          <w:szCs w:val="24"/>
        </w:rPr>
        <w:t>he risk of a heart attack during shoveling of heavy snow may increase for some who are sedentary or people with existing heart conditions like heart failure or high blood pressure or cholesterol</w:t>
      </w:r>
      <w:r w:rsidRPr="00B96A30">
        <w:rPr>
          <w:rFonts w:ascii="Times New Roman" w:hAnsi="Times New Roman" w:cs="Times New Roman"/>
          <w:sz w:val="24"/>
          <w:szCs w:val="24"/>
        </w:rPr>
        <w:t>, according to the American Heart Association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20A3">
        <w:rPr>
          <w:rFonts w:ascii="Times New Roman" w:hAnsi="Times New Roman" w:cs="Times New Roman"/>
          <w:sz w:val="24"/>
          <w:szCs w:val="24"/>
        </w:rPr>
        <w:t>To avoid a heart attack, take frequent breaks, don’t eat a heavy meal prior to or soon after shoveling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20A3">
        <w:rPr>
          <w:rFonts w:ascii="Times New Roman" w:hAnsi="Times New Roman" w:cs="Times New Roman"/>
          <w:sz w:val="24"/>
          <w:szCs w:val="24"/>
        </w:rPr>
        <w:t xml:space="preserve"> and use a small shovel or consider a snow thrower. </w:t>
      </w:r>
    </w:p>
    <w:p w:rsidR="00B22D40" w:rsidRPr="009A20A3" w:rsidRDefault="00B22D40" w:rsidP="00B22D40">
      <w:pPr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B22D40" w:rsidRPr="009A20A3" w:rsidRDefault="00B22D40" w:rsidP="00B22D40">
      <w:pPr>
        <w:ind w:firstLine="360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businesses, the accumulation of heavy </w:t>
      </w:r>
      <w:r w:rsidRPr="009A20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snow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and ice during a winter</w:t>
      </w:r>
      <w:r w:rsidRPr="009A20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storm may cause building or water damage. </w:t>
      </w:r>
      <w:r w:rsidRPr="009A20A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Older buildings and those with flat roofs are more susceptible to </w:t>
      </w:r>
      <w:r w:rsidRPr="009A20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collapsed roofs, so owners are urged to watch over their facilities.  </w:t>
      </w:r>
    </w:p>
    <w:p w:rsidR="00B22D40" w:rsidRPr="009A20A3" w:rsidRDefault="00B22D40" w:rsidP="00B22D40">
      <w:pPr>
        <w:ind w:firstLine="360"/>
        <w:jc w:val="lef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14CDF" w:rsidRDefault="00B22D40" w:rsidP="00614CDF">
      <w:pPr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A20A3">
        <w:rPr>
          <w:rFonts w:ascii="Times New Roman" w:hAnsi="Times New Roman" w:cs="Times New Roman"/>
          <w:sz w:val="24"/>
          <w:szCs w:val="24"/>
        </w:rPr>
        <w:t>Monitor the Frederick County Government website (</w:t>
      </w:r>
      <w:hyperlink r:id="rId16" w:history="1">
        <w:r w:rsidRPr="00B96A3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www.FrederickCountyMD.gov</w:t>
        </w:r>
      </w:hyperlink>
      <w:r w:rsidRPr="009A20A3">
        <w:rPr>
          <w:rFonts w:ascii="Times New Roman" w:hAnsi="Times New Roman" w:cs="Times New Roman"/>
          <w:sz w:val="24"/>
          <w:szCs w:val="24"/>
        </w:rPr>
        <w:t>) or social media (</w:t>
      </w:r>
      <w:hyperlink r:id="rId17" w:history="1">
        <w:r w:rsidRPr="00B96A30">
          <w:rPr>
            <w:rFonts w:ascii="Times New Roman" w:hAnsi="Times New Roman" w:cs="Times New Roman"/>
            <w:bCs/>
            <w:color w:val="0000FF" w:themeColor="hyperlink"/>
            <w:sz w:val="24"/>
            <w:szCs w:val="24"/>
            <w:u w:val="single"/>
          </w:rPr>
          <w:t>@</w:t>
        </w:r>
        <w:proofErr w:type="spellStart"/>
        <w:r w:rsidRPr="00B96A3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FrederickCoMD</w:t>
        </w:r>
        <w:proofErr w:type="spellEnd"/>
      </w:hyperlink>
      <w:r w:rsidRPr="009A20A3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8" w:history="1">
        <w:r w:rsidRPr="00B96A3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Frederick County, MD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for announcements. </w:t>
      </w:r>
      <w:r w:rsidRPr="009A20A3">
        <w:rPr>
          <w:rFonts w:ascii="Times New Roman" w:hAnsi="Times New Roman" w:cs="Times New Roman"/>
          <w:sz w:val="24"/>
          <w:szCs w:val="24"/>
        </w:rPr>
        <w:t>Or, call the public information line at 301-600-3000 o</w:t>
      </w:r>
      <w:r>
        <w:rPr>
          <w:rFonts w:ascii="Times New Roman" w:hAnsi="Times New Roman" w:cs="Times New Roman"/>
          <w:sz w:val="24"/>
          <w:szCs w:val="24"/>
        </w:rPr>
        <w:t xml:space="preserve">r tune to FCG TV, cable channel 19 and 1085. </w:t>
      </w:r>
      <w:r w:rsidRPr="009A20A3">
        <w:rPr>
          <w:rFonts w:ascii="Times New Roman" w:hAnsi="Times New Roman" w:cs="Times New Roman"/>
          <w:sz w:val="24"/>
          <w:szCs w:val="24"/>
        </w:rPr>
        <w:t>If citizens have plans or appointments with county divisions or departments on</w:t>
      </w:r>
      <w:r>
        <w:rPr>
          <w:rFonts w:ascii="Times New Roman" w:hAnsi="Times New Roman" w:cs="Times New Roman"/>
          <w:sz w:val="24"/>
          <w:szCs w:val="24"/>
        </w:rPr>
        <w:t xml:space="preserve"> Wednesday, visit their webpages</w:t>
      </w:r>
      <w:r w:rsidR="00614CDF">
        <w:rPr>
          <w:rFonts w:ascii="Times New Roman" w:hAnsi="Times New Roman" w:cs="Times New Roman"/>
          <w:sz w:val="24"/>
          <w:szCs w:val="24"/>
        </w:rPr>
        <w:t xml:space="preserve"> or social media sites for </w:t>
      </w:r>
      <w:r w:rsidRPr="009A20A3">
        <w:rPr>
          <w:rFonts w:ascii="Times New Roman" w:hAnsi="Times New Roman" w:cs="Times New Roman"/>
          <w:sz w:val="24"/>
          <w:szCs w:val="24"/>
        </w:rPr>
        <w:t>information about any cancelations or closings.</w:t>
      </w:r>
    </w:p>
    <w:p w:rsidR="00614CDF" w:rsidRDefault="00614CDF" w:rsidP="00614CDF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B22D40" w:rsidRPr="009A20A3" w:rsidRDefault="00614CDF" w:rsidP="00614CDF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--More--</w:t>
      </w:r>
    </w:p>
    <w:p w:rsidR="00B22D40" w:rsidRPr="009A20A3" w:rsidRDefault="00B22D40" w:rsidP="00B22D40">
      <w:pPr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614CDF" w:rsidRDefault="00614CDF" w:rsidP="00B22D40">
      <w:pPr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614CDF" w:rsidRDefault="00614CDF" w:rsidP="00B22D40">
      <w:pPr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B22D40" w:rsidRPr="009A20A3" w:rsidRDefault="00B22D40" w:rsidP="00B22D40">
      <w:pPr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9A20A3">
        <w:rPr>
          <w:rFonts w:ascii="Times New Roman" w:hAnsi="Times New Roman" w:cs="Times New Roman"/>
          <w:sz w:val="24"/>
          <w:szCs w:val="24"/>
        </w:rPr>
        <w:t xml:space="preserve">Citizens </w:t>
      </w:r>
      <w:r>
        <w:rPr>
          <w:rFonts w:ascii="Times New Roman" w:hAnsi="Times New Roman" w:cs="Times New Roman"/>
          <w:sz w:val="24"/>
          <w:szCs w:val="24"/>
        </w:rPr>
        <w:t xml:space="preserve">should </w:t>
      </w:r>
      <w:r w:rsidRPr="009A20A3">
        <w:rPr>
          <w:rFonts w:ascii="Times New Roman" w:hAnsi="Times New Roman" w:cs="Times New Roman"/>
          <w:sz w:val="24"/>
          <w:szCs w:val="24"/>
        </w:rPr>
        <w:t xml:space="preserve">sign up for notifications at </w:t>
      </w:r>
      <w:hyperlink r:id="rId19" w:history="1">
        <w:r w:rsidRPr="00B96A3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www.FrederickCountyMD.gov/ALERT</w:t>
        </w:r>
      </w:hyperlink>
      <w:r w:rsidRPr="009A20A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22D40" w:rsidRDefault="00B22D40" w:rsidP="00B22D40">
      <w:pPr>
        <w:ind w:firstLine="360"/>
        <w:jc w:val="left"/>
        <w:rPr>
          <w:rFonts w:ascii="Times New Roman" w:hAnsi="Times New Roman" w:cs="Times New Roman"/>
          <w:color w:val="0000FF" w:themeColor="hyperlink"/>
          <w:sz w:val="24"/>
          <w:szCs w:val="24"/>
        </w:rPr>
      </w:pPr>
      <w:r w:rsidRPr="009A20A3">
        <w:rPr>
          <w:rFonts w:ascii="Times New Roman" w:hAnsi="Times New Roman" w:cs="Times New Roman"/>
          <w:sz w:val="24"/>
          <w:szCs w:val="24"/>
        </w:rPr>
        <w:t xml:space="preserve">For more information on preparing for, responding to and recovering from emergencies, visit </w:t>
      </w:r>
      <w:hyperlink r:id="rId20" w:history="1">
        <w:r w:rsidRPr="00B96A3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www.FrederickCountyMD.gov/READY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20A3">
        <w:rPr>
          <w:rFonts w:ascii="Times New Roman" w:hAnsi="Times New Roman" w:cs="Times New Roman"/>
          <w:sz w:val="24"/>
          <w:szCs w:val="24"/>
        </w:rPr>
        <w:t xml:space="preserve">The Department of Emergency Preparedness can be contacted at 301-600-1746 or via e-mail at </w:t>
      </w:r>
      <w:hyperlink r:id="rId21" w:history="1">
        <w:r w:rsidRPr="00B96A3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EM@FrederickCountyMD.gov</w:t>
        </w:r>
      </w:hyperlink>
      <w:r w:rsidRPr="009A20A3">
        <w:rPr>
          <w:rFonts w:ascii="Times New Roman" w:hAnsi="Times New Roman" w:cs="Times New Roman"/>
          <w:sz w:val="24"/>
          <w:szCs w:val="24"/>
        </w:rPr>
        <w:t xml:space="preserve">.  Social media sites include:  </w:t>
      </w:r>
      <w:hyperlink r:id="rId22" w:history="1">
        <w:r w:rsidRPr="00B96A3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@FCG_DEM</w:t>
        </w:r>
      </w:hyperlink>
      <w:r w:rsidRPr="009A20A3">
        <w:rPr>
          <w:rFonts w:ascii="Times New Roman" w:hAnsi="Times New Roman" w:cs="Times New Roman"/>
          <w:color w:val="0000FF" w:themeColor="hyperlink"/>
          <w:sz w:val="24"/>
          <w:szCs w:val="24"/>
        </w:rPr>
        <w:t xml:space="preserve"> </w:t>
      </w:r>
      <w:r w:rsidRPr="009A20A3">
        <w:rPr>
          <w:rFonts w:ascii="Times New Roman" w:hAnsi="Times New Roman" w:cs="Times New Roman"/>
          <w:sz w:val="24"/>
          <w:szCs w:val="24"/>
        </w:rPr>
        <w:t>and</w:t>
      </w:r>
      <w:r w:rsidRPr="009A20A3">
        <w:rPr>
          <w:rFonts w:ascii="Times New Roman" w:hAnsi="Times New Roman" w:cs="Times New Roman"/>
          <w:color w:val="0000FF" w:themeColor="hyperlink"/>
          <w:sz w:val="24"/>
          <w:szCs w:val="24"/>
        </w:rPr>
        <w:t xml:space="preserve"> </w:t>
      </w:r>
      <w:hyperlink r:id="rId23" w:history="1">
        <w:r w:rsidRPr="00B96A3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Frederick County Division of Emergency Management</w:t>
        </w:r>
      </w:hyperlink>
      <w:r w:rsidRPr="009A20A3">
        <w:rPr>
          <w:rFonts w:ascii="Times New Roman" w:hAnsi="Times New Roman" w:cs="Times New Roman"/>
          <w:color w:val="0000FF" w:themeColor="hyperlink"/>
          <w:sz w:val="24"/>
          <w:szCs w:val="24"/>
        </w:rPr>
        <w:t>.</w:t>
      </w:r>
    </w:p>
    <w:p w:rsidR="00B22D40" w:rsidRPr="009A20A3" w:rsidRDefault="00B22D40" w:rsidP="00B22D40">
      <w:pPr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:rsidR="00DF4E40" w:rsidRPr="003C1BC5" w:rsidRDefault="00B22D40" w:rsidP="003C1BC5">
      <w:pPr>
        <w:jc w:val="center"/>
        <w:rPr>
          <w:rFonts w:ascii="Times New Roman" w:hAnsi="Times New Roman"/>
          <w:b/>
          <w:bCs/>
          <w:sz w:val="8"/>
          <w:szCs w:val="8"/>
        </w:rPr>
      </w:pPr>
      <w:r w:rsidRPr="009A20A3">
        <w:rPr>
          <w:rFonts w:ascii="Times New Roman" w:hAnsi="Times New Roman" w:cs="Times New Roman"/>
          <w:sz w:val="24"/>
          <w:szCs w:val="24"/>
        </w:rPr>
        <w:t>###</w:t>
      </w:r>
    </w:p>
    <w:sectPr w:rsidR="00DF4E40" w:rsidRPr="003C1BC5" w:rsidSect="00DF4E40">
      <w:headerReference w:type="default" r:id="rId24"/>
      <w:type w:val="continuous"/>
      <w:pgSz w:w="12240" w:h="15840"/>
      <w:pgMar w:top="2059" w:right="1080" w:bottom="990" w:left="1080" w:header="720" w:footer="1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228" w:rsidRDefault="00EC3228" w:rsidP="008D1719">
      <w:r>
        <w:separator/>
      </w:r>
    </w:p>
  </w:endnote>
  <w:endnote w:type="continuationSeparator" w:id="0">
    <w:p w:rsidR="00EC3228" w:rsidRDefault="00EC3228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546" w:rsidRDefault="00D01546" w:rsidP="00D01546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:rsidR="009B4CAD" w:rsidRDefault="009B4CAD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Winchester Hall</w:t>
    </w:r>
    <w:r w:rsidRPr="00613E2D">
      <w:rPr>
        <w:rFonts w:ascii="Times New Roman" w:hAnsi="Times New Roman" w:cs="Times New Roman"/>
        <w:sz w:val="18"/>
      </w:rPr>
      <w:t xml:space="preserve"> ● </w:t>
    </w:r>
    <w:r>
      <w:rPr>
        <w:rFonts w:ascii="Times New Roman" w:hAnsi="Times New Roman" w:cs="Times New Roman"/>
        <w:sz w:val="18"/>
      </w:rPr>
      <w:t xml:space="preserve">12 East Church Street, </w:t>
    </w:r>
    <w:r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1</w:t>
    </w:r>
    <w:r w:rsidRPr="00613E2D">
      <w:rPr>
        <w:rFonts w:ascii="Times New Roman" w:hAnsi="Times New Roman" w:cs="Times New Roman"/>
        <w:sz w:val="18"/>
      </w:rPr>
      <w:t xml:space="preserve"> ● 30</w:t>
    </w:r>
    <w:r>
      <w:rPr>
        <w:rFonts w:ascii="Times New Roman" w:hAnsi="Times New Roman" w:cs="Times New Roman"/>
        <w:sz w:val="18"/>
      </w:rPr>
      <w:t>1-600-</w:t>
    </w:r>
    <w:r w:rsidR="00A06D4B">
      <w:rPr>
        <w:rFonts w:ascii="Times New Roman" w:hAnsi="Times New Roman" w:cs="Times New Roman"/>
        <w:sz w:val="18"/>
      </w:rPr>
      <w:t>1100</w:t>
    </w:r>
    <w:r>
      <w:rPr>
        <w:rFonts w:ascii="Times New Roman" w:hAnsi="Times New Roman" w:cs="Times New Roman"/>
        <w:sz w:val="18"/>
      </w:rPr>
      <w:t xml:space="preserve"> ● Fax 301-600-1050 </w:t>
    </w:r>
  </w:p>
  <w:p w:rsidR="009B4CAD" w:rsidRDefault="009B4CAD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:rsidR="009B4CAD" w:rsidRPr="00613E2D" w:rsidRDefault="009B4CAD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0E" w:rsidRDefault="0081160E" w:rsidP="00A85E5D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:rsidR="0081160E" w:rsidRDefault="0081160E" w:rsidP="00A85E5D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Winchester Hall</w:t>
    </w:r>
    <w:r w:rsidRPr="00613E2D">
      <w:rPr>
        <w:rFonts w:ascii="Times New Roman" w:hAnsi="Times New Roman" w:cs="Times New Roman"/>
        <w:sz w:val="18"/>
      </w:rPr>
      <w:t xml:space="preserve"> ● </w:t>
    </w:r>
    <w:r>
      <w:rPr>
        <w:rFonts w:ascii="Times New Roman" w:hAnsi="Times New Roman" w:cs="Times New Roman"/>
        <w:sz w:val="18"/>
      </w:rPr>
      <w:t xml:space="preserve">12 East Church Street, </w:t>
    </w:r>
    <w:r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1</w:t>
    </w:r>
    <w:r w:rsidRPr="00613E2D">
      <w:rPr>
        <w:rFonts w:ascii="Times New Roman" w:hAnsi="Times New Roman" w:cs="Times New Roman"/>
        <w:sz w:val="18"/>
      </w:rPr>
      <w:t xml:space="preserve"> ● 30</w:t>
    </w:r>
    <w:r>
      <w:rPr>
        <w:rFonts w:ascii="Times New Roman" w:hAnsi="Times New Roman" w:cs="Times New Roman"/>
        <w:sz w:val="18"/>
      </w:rPr>
      <w:t xml:space="preserve">1-600-1100 ● Fax 301-600-1050 </w:t>
    </w:r>
  </w:p>
  <w:p w:rsidR="0081160E" w:rsidRDefault="0081160E" w:rsidP="00A85E5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:rsidR="0081160E" w:rsidRDefault="00811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0E" w:rsidRDefault="0081160E" w:rsidP="006E6BC8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:rsidR="0081160E" w:rsidRDefault="0081160E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Winchester Hall</w:t>
    </w:r>
    <w:r w:rsidRPr="00613E2D">
      <w:rPr>
        <w:rFonts w:ascii="Times New Roman" w:hAnsi="Times New Roman" w:cs="Times New Roman"/>
        <w:sz w:val="18"/>
      </w:rPr>
      <w:t xml:space="preserve"> ● </w:t>
    </w:r>
    <w:r>
      <w:rPr>
        <w:rFonts w:ascii="Times New Roman" w:hAnsi="Times New Roman" w:cs="Times New Roman"/>
        <w:sz w:val="18"/>
      </w:rPr>
      <w:t xml:space="preserve">12 East Church Street, </w:t>
    </w:r>
    <w:r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1</w:t>
    </w:r>
    <w:r w:rsidRPr="00613E2D">
      <w:rPr>
        <w:rFonts w:ascii="Times New Roman" w:hAnsi="Times New Roman" w:cs="Times New Roman"/>
        <w:sz w:val="18"/>
      </w:rPr>
      <w:t xml:space="preserve"> ● 30</w:t>
    </w:r>
    <w:r>
      <w:rPr>
        <w:rFonts w:ascii="Times New Roman" w:hAnsi="Times New Roman" w:cs="Times New Roman"/>
        <w:sz w:val="18"/>
      </w:rPr>
      <w:t xml:space="preserve">1-600-1100 ● Fax 301-600-1050 </w:t>
    </w:r>
  </w:p>
  <w:p w:rsidR="0081160E" w:rsidRDefault="0081160E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:rsidR="0081160E" w:rsidRPr="00613E2D" w:rsidRDefault="0081160E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228" w:rsidRDefault="00EC3228" w:rsidP="008D1719">
      <w:r>
        <w:separator/>
      </w:r>
    </w:p>
  </w:footnote>
  <w:footnote w:type="continuationSeparator" w:id="0">
    <w:p w:rsidR="00EC3228" w:rsidRDefault="00EC3228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CAD" w:rsidRDefault="004A6E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312420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CAD" w:rsidRPr="00091765" w:rsidRDefault="009B4CAD" w:rsidP="00E6279B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>O</w:t>
                          </w:r>
                          <w:r w:rsidR="00E6279B">
                            <w:rPr>
                              <w:b/>
                            </w:rPr>
                            <w:t xml:space="preserve">FFICE OF THE COUNTY EXECUTIVE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3.5pt;margin-top:15pt;width:469.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Ujgg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" stroked="f">
              <v:textbox>
                <w:txbxContent>
                  <w:p w:rsidR="009B4CAD" w:rsidRPr="00091765" w:rsidRDefault="009B4CAD" w:rsidP="00E6279B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>O</w:t>
                    </w:r>
                    <w:r w:rsidR="00E6279B">
                      <w:rPr>
                        <w:b/>
                      </w:rPr>
                      <w:t xml:space="preserve">FFICE OF THE COUNTY EXECUTIVE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5010150</wp:posOffset>
              </wp:positionH>
              <wp:positionV relativeFrom="paragraph">
                <wp:posOffset>-400050</wp:posOffset>
              </wp:positionV>
              <wp:extent cx="1638300" cy="54292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CAD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9B4CAD" w:rsidRPr="00A82DEC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A82DEC">
                            <w:rPr>
                              <w:rFonts w:ascii="Times New Roman" w:hAnsi="Times New Roman" w:cs="Times New Roman"/>
                            </w:rPr>
                            <w:t>Jan H. Gardner</w:t>
                          </w:r>
                        </w:p>
                        <w:p w:rsidR="009B4CAD" w:rsidRPr="00A82DEC" w:rsidRDefault="009B4CAD" w:rsidP="00D765C7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A82DEC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:rsidR="009B4CAD" w:rsidRPr="008D1719" w:rsidRDefault="009B4CAD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394.5pt;margin-top:-31.5pt;width:12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" stroked="f">
              <v:textbox>
                <w:txbxContent>
                  <w:p w:rsidR="009B4CAD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9B4CAD" w:rsidRPr="00A82DEC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82DEC">
                      <w:rPr>
                        <w:rFonts w:ascii="Times New Roman" w:hAnsi="Times New Roman" w:cs="Times New Roman"/>
                      </w:rPr>
                      <w:t>Jan H. Gardner</w:t>
                    </w:r>
                  </w:p>
                  <w:p w:rsidR="009B4CAD" w:rsidRPr="00A82DEC" w:rsidRDefault="009B4CAD" w:rsidP="00D765C7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A82DEC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:rsidR="009B4CAD" w:rsidRPr="008D1719" w:rsidRDefault="009B4CAD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9B4CA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10" name="Picture 10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1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1FEAC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UE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CAD" w:rsidRDefault="009B4CAD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:rsidR="009B4CAD" w:rsidRPr="00045CA1" w:rsidRDefault="009B4CAD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" stroked="f">
              <v:textbox>
                <w:txbxContent>
                  <w:p w:rsidR="009B4CAD" w:rsidRDefault="009B4CAD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:rsidR="009B4CAD" w:rsidRPr="00045CA1" w:rsidRDefault="009B4CAD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0E" w:rsidRPr="001E5B5E" w:rsidRDefault="0081160E" w:rsidP="00A168EF">
    <w:pPr>
      <w:framePr w:w="6511" w:h="1637" w:hRule="exact" w:hSpace="90" w:wrap="auto" w:vAnchor="page" w:hAnchor="page" w:x="3196" w:y="487"/>
      <w:jc w:val="center"/>
      <w:rPr>
        <w:rFonts w:ascii="Times New Roman" w:eastAsia="Calibri" w:hAnsi="Times New Roman" w:cs="Times New Roman"/>
        <w:b/>
        <w:bCs/>
        <w:sz w:val="36"/>
        <w:szCs w:val="36"/>
      </w:rPr>
    </w:pPr>
    <w:r w:rsidRPr="001E5B5E">
      <w:rPr>
        <w:rFonts w:ascii="Times New Roman" w:eastAsia="Calibri" w:hAnsi="Times New Roman" w:cs="Times New Roman"/>
        <w:b/>
        <w:bCs/>
        <w:sz w:val="36"/>
        <w:szCs w:val="36"/>
      </w:rPr>
      <w:t>Frederick County</w:t>
    </w:r>
  </w:p>
  <w:p w:rsidR="0081160E" w:rsidRPr="001E5B5E" w:rsidRDefault="0081160E" w:rsidP="00A168EF">
    <w:pPr>
      <w:framePr w:w="6511" w:h="1637" w:hRule="exact" w:hSpace="90" w:wrap="auto" w:vAnchor="page" w:hAnchor="page" w:x="3196" w:y="487"/>
      <w:jc w:val="center"/>
      <w:rPr>
        <w:rFonts w:ascii="Times New Roman" w:eastAsia="Calibri" w:hAnsi="Times New Roman" w:cs="Times New Roman"/>
        <w:b/>
        <w:bCs/>
        <w:sz w:val="36"/>
        <w:szCs w:val="36"/>
      </w:rPr>
    </w:pPr>
    <w:r w:rsidRPr="001E5B5E">
      <w:rPr>
        <w:rFonts w:ascii="Times New Roman" w:eastAsia="Calibri" w:hAnsi="Times New Roman" w:cs="Times New Roman"/>
        <w:b/>
        <w:bCs/>
        <w:sz w:val="36"/>
        <w:szCs w:val="36"/>
      </w:rPr>
      <w:t>Government</w:t>
    </w:r>
  </w:p>
  <w:p w:rsidR="0081160E" w:rsidRPr="001E5B5E" w:rsidRDefault="0081160E" w:rsidP="00A168EF">
    <w:pPr>
      <w:framePr w:w="6511" w:h="1637" w:hRule="exact" w:hSpace="90" w:wrap="auto" w:vAnchor="page" w:hAnchor="page" w:x="3196" w:y="487"/>
      <w:jc w:val="center"/>
      <w:rPr>
        <w:rFonts w:ascii="Times New Roman" w:eastAsia="Calibri" w:hAnsi="Times New Roman" w:cs="Times New Roman"/>
        <w:b/>
        <w:bCs/>
        <w:sz w:val="28"/>
        <w:szCs w:val="28"/>
      </w:rPr>
    </w:pPr>
    <w:r w:rsidRPr="001E5B5E">
      <w:rPr>
        <w:rFonts w:ascii="Times New Roman" w:eastAsia="Calibri" w:hAnsi="Times New Roman" w:cs="Times New Roman"/>
        <w:b/>
        <w:bCs/>
        <w:sz w:val="28"/>
        <w:szCs w:val="28"/>
      </w:rPr>
      <w:t>Frederick, Maryland</w:t>
    </w:r>
  </w:p>
  <w:p w:rsidR="0081160E" w:rsidRDefault="0081160E" w:rsidP="00A168EF">
    <w:pPr>
      <w:framePr w:w="6511" w:h="1637" w:hRule="exact" w:hSpace="90" w:wrap="auto" w:vAnchor="page" w:hAnchor="page" w:x="3196" w:y="487"/>
      <w:jc w:val="center"/>
      <w:rPr>
        <w:rFonts w:eastAsia="Calibri" w:cs="Times New Roman"/>
        <w:sz w:val="24"/>
      </w:rPr>
    </w:pPr>
  </w:p>
  <w:p w:rsidR="0081160E" w:rsidRDefault="0081160E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63A797D" wp14:editId="2C537951">
          <wp:simplePos x="0" y="0"/>
          <wp:positionH relativeFrom="column">
            <wp:posOffset>1286741</wp:posOffset>
          </wp:positionH>
          <wp:positionV relativeFrom="paragraph">
            <wp:posOffset>-228600</wp:posOffset>
          </wp:positionV>
          <wp:extent cx="1054677" cy="1059873"/>
          <wp:effectExtent l="19050" t="0" r="0" b="0"/>
          <wp:wrapNone/>
          <wp:docPr id="16" name="Picture 16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4677" cy="10598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CAD" w:rsidRPr="003206A1" w:rsidRDefault="00614CDF" w:rsidP="008D1719">
    <w:pPr>
      <w:tabs>
        <w:tab w:val="left" w:pos="540"/>
      </w:tabs>
      <w:ind w:left="900" w:hanging="900"/>
      <w:rPr>
        <w:rFonts w:cs="Tahoma"/>
        <w:b/>
        <w:bCs/>
        <w:sz w:val="18"/>
        <w:szCs w:val="18"/>
      </w:rPr>
    </w:pPr>
    <w:r>
      <w:rPr>
        <w:rFonts w:cs="Tahoma"/>
        <w:b/>
        <w:bCs/>
        <w:sz w:val="18"/>
        <w:szCs w:val="18"/>
      </w:rPr>
      <w:t xml:space="preserve">FOR IMMEDIATE RELEASE </w:t>
    </w:r>
    <w:r w:rsidR="009B4CAD" w:rsidRPr="003206A1">
      <w:rPr>
        <w:rFonts w:cs="Tahoma"/>
        <w:b/>
        <w:bCs/>
        <w:sz w:val="18"/>
        <w:szCs w:val="18"/>
      </w:rPr>
      <w:tab/>
    </w:r>
  </w:p>
  <w:p w:rsidR="009B4CAD" w:rsidRPr="003206A1" w:rsidRDefault="001C7AE3" w:rsidP="00636E89">
    <w:pPr>
      <w:tabs>
        <w:tab w:val="right" w:pos="9360"/>
      </w:tabs>
      <w:rPr>
        <w:rFonts w:cs="Arial"/>
        <w:sz w:val="18"/>
        <w:szCs w:val="18"/>
      </w:rPr>
    </w:pPr>
    <w:r w:rsidRPr="003206A1">
      <w:rPr>
        <w:rFonts w:cs="Arial"/>
        <w:sz w:val="18"/>
        <w:szCs w:val="18"/>
      </w:rPr>
      <w:fldChar w:fldCharType="begin"/>
    </w:r>
    <w:r w:rsidR="009B4CAD" w:rsidRPr="003206A1">
      <w:rPr>
        <w:rFonts w:cs="Arial"/>
        <w:sz w:val="18"/>
        <w:szCs w:val="18"/>
      </w:rPr>
      <w:instrText xml:space="preserve"> TIME \@ "MMMM d, yyyy" </w:instrText>
    </w:r>
    <w:r w:rsidRPr="003206A1">
      <w:rPr>
        <w:rFonts w:cs="Arial"/>
        <w:sz w:val="18"/>
        <w:szCs w:val="18"/>
      </w:rPr>
      <w:fldChar w:fldCharType="separate"/>
    </w:r>
    <w:r w:rsidR="006D3CFD">
      <w:rPr>
        <w:rFonts w:cs="Arial"/>
        <w:noProof/>
        <w:sz w:val="18"/>
        <w:szCs w:val="18"/>
      </w:rPr>
      <w:t>December 16, 2020</w:t>
    </w:r>
    <w:r w:rsidRPr="003206A1">
      <w:rPr>
        <w:rFonts w:cs="Arial"/>
        <w:sz w:val="18"/>
        <w:szCs w:val="18"/>
      </w:rPr>
      <w:fldChar w:fldCharType="end"/>
    </w:r>
    <w:r w:rsidR="009B4CAD" w:rsidRPr="003206A1">
      <w:rPr>
        <w:rFonts w:cs="Arial"/>
        <w:sz w:val="18"/>
        <w:szCs w:val="18"/>
      </w:rPr>
      <w:tab/>
      <w:t xml:space="preserve">Page </w:t>
    </w:r>
    <w:r w:rsidRPr="003206A1">
      <w:rPr>
        <w:rFonts w:cs="Arial"/>
        <w:sz w:val="18"/>
        <w:szCs w:val="18"/>
      </w:rPr>
      <w:fldChar w:fldCharType="begin"/>
    </w:r>
    <w:r w:rsidR="009B4CAD" w:rsidRPr="003206A1">
      <w:rPr>
        <w:rFonts w:cs="Arial"/>
        <w:sz w:val="18"/>
        <w:szCs w:val="18"/>
      </w:rPr>
      <w:instrText xml:space="preserve"> PAGE </w:instrText>
    </w:r>
    <w:r w:rsidRPr="003206A1">
      <w:rPr>
        <w:rFonts w:cs="Arial"/>
        <w:sz w:val="18"/>
        <w:szCs w:val="18"/>
      </w:rPr>
      <w:fldChar w:fldCharType="separate"/>
    </w:r>
    <w:r w:rsidR="006D3CFD">
      <w:rPr>
        <w:rFonts w:cs="Arial"/>
        <w:noProof/>
        <w:sz w:val="18"/>
        <w:szCs w:val="18"/>
      </w:rPr>
      <w:t>2</w:t>
    </w:r>
    <w:r w:rsidRPr="003206A1">
      <w:rPr>
        <w:rFonts w:cs="Arial"/>
        <w:sz w:val="18"/>
        <w:szCs w:val="18"/>
      </w:rPr>
      <w:fldChar w:fldCharType="end"/>
    </w:r>
  </w:p>
  <w:p w:rsidR="009B4CAD" w:rsidRPr="003206A1" w:rsidRDefault="004A6E34" w:rsidP="008D1719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1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91F220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q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"/>
          </w:pict>
        </mc:Fallback>
      </mc:AlternateContent>
    </w:r>
  </w:p>
  <w:p w:rsidR="009B4CAD" w:rsidRPr="003206A1" w:rsidRDefault="009B4CAD" w:rsidP="008D1719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28"/>
    <w:rsid w:val="00011E5B"/>
    <w:rsid w:val="00045CA1"/>
    <w:rsid w:val="00084A15"/>
    <w:rsid w:val="00091765"/>
    <w:rsid w:val="00092B7D"/>
    <w:rsid w:val="00097ED7"/>
    <w:rsid w:val="000D50E9"/>
    <w:rsid w:val="0010774F"/>
    <w:rsid w:val="001914F9"/>
    <w:rsid w:val="00197539"/>
    <w:rsid w:val="001B659A"/>
    <w:rsid w:val="001C28FC"/>
    <w:rsid w:val="001C7AE3"/>
    <w:rsid w:val="001D3CB7"/>
    <w:rsid w:val="001D7321"/>
    <w:rsid w:val="001D7FE2"/>
    <w:rsid w:val="002A390D"/>
    <w:rsid w:val="002B6CB1"/>
    <w:rsid w:val="002B6EFC"/>
    <w:rsid w:val="002D13B9"/>
    <w:rsid w:val="002D4954"/>
    <w:rsid w:val="003324D1"/>
    <w:rsid w:val="00333190"/>
    <w:rsid w:val="00380FC2"/>
    <w:rsid w:val="00387439"/>
    <w:rsid w:val="003B40DB"/>
    <w:rsid w:val="003C1BC5"/>
    <w:rsid w:val="003D18C6"/>
    <w:rsid w:val="003F0F92"/>
    <w:rsid w:val="00484463"/>
    <w:rsid w:val="004A6E34"/>
    <w:rsid w:val="00527FB7"/>
    <w:rsid w:val="0053086D"/>
    <w:rsid w:val="00531A06"/>
    <w:rsid w:val="005D68BF"/>
    <w:rsid w:val="00613E2D"/>
    <w:rsid w:val="00614CDF"/>
    <w:rsid w:val="00623C56"/>
    <w:rsid w:val="00635F00"/>
    <w:rsid w:val="00636E89"/>
    <w:rsid w:val="00645653"/>
    <w:rsid w:val="00663ED0"/>
    <w:rsid w:val="0067665D"/>
    <w:rsid w:val="0069315D"/>
    <w:rsid w:val="006B7EFF"/>
    <w:rsid w:val="006D3CFD"/>
    <w:rsid w:val="006F06D6"/>
    <w:rsid w:val="007279E3"/>
    <w:rsid w:val="0073726B"/>
    <w:rsid w:val="0074050C"/>
    <w:rsid w:val="00752A69"/>
    <w:rsid w:val="007778E0"/>
    <w:rsid w:val="007873E3"/>
    <w:rsid w:val="00792CEF"/>
    <w:rsid w:val="007C25F1"/>
    <w:rsid w:val="007C7AA3"/>
    <w:rsid w:val="007D1065"/>
    <w:rsid w:val="007E45E8"/>
    <w:rsid w:val="007F4C11"/>
    <w:rsid w:val="0081160E"/>
    <w:rsid w:val="00815FD3"/>
    <w:rsid w:val="00850CE4"/>
    <w:rsid w:val="00855752"/>
    <w:rsid w:val="00870962"/>
    <w:rsid w:val="00894751"/>
    <w:rsid w:val="008B530E"/>
    <w:rsid w:val="008D1719"/>
    <w:rsid w:val="009439E3"/>
    <w:rsid w:val="00974F1B"/>
    <w:rsid w:val="00976752"/>
    <w:rsid w:val="009A72F8"/>
    <w:rsid w:val="009B4CAD"/>
    <w:rsid w:val="009C1CB2"/>
    <w:rsid w:val="009E18E9"/>
    <w:rsid w:val="009F0CD9"/>
    <w:rsid w:val="009F230D"/>
    <w:rsid w:val="009F27BA"/>
    <w:rsid w:val="00A05EB3"/>
    <w:rsid w:val="00A05F94"/>
    <w:rsid w:val="00A06D4B"/>
    <w:rsid w:val="00A4449A"/>
    <w:rsid w:val="00A82DEC"/>
    <w:rsid w:val="00AF5996"/>
    <w:rsid w:val="00B119A1"/>
    <w:rsid w:val="00B22D40"/>
    <w:rsid w:val="00B664BF"/>
    <w:rsid w:val="00B714FF"/>
    <w:rsid w:val="00B80E7B"/>
    <w:rsid w:val="00B8415D"/>
    <w:rsid w:val="00B9679A"/>
    <w:rsid w:val="00BC1C4A"/>
    <w:rsid w:val="00BC6A73"/>
    <w:rsid w:val="00BD49C1"/>
    <w:rsid w:val="00C34C5E"/>
    <w:rsid w:val="00CC304E"/>
    <w:rsid w:val="00D01546"/>
    <w:rsid w:val="00D062B6"/>
    <w:rsid w:val="00D3741C"/>
    <w:rsid w:val="00D603C2"/>
    <w:rsid w:val="00D765C7"/>
    <w:rsid w:val="00D97859"/>
    <w:rsid w:val="00DA668B"/>
    <w:rsid w:val="00DF4E40"/>
    <w:rsid w:val="00E14B05"/>
    <w:rsid w:val="00E2015C"/>
    <w:rsid w:val="00E244C9"/>
    <w:rsid w:val="00E5278D"/>
    <w:rsid w:val="00E6279B"/>
    <w:rsid w:val="00E77576"/>
    <w:rsid w:val="00E94719"/>
    <w:rsid w:val="00EC1E2D"/>
    <w:rsid w:val="00EC3228"/>
    <w:rsid w:val="00ED0A7E"/>
    <w:rsid w:val="00EE7B93"/>
    <w:rsid w:val="00EF63EC"/>
    <w:rsid w:val="00F02B2D"/>
    <w:rsid w:val="00F13625"/>
    <w:rsid w:val="00F478C1"/>
    <w:rsid w:val="00F94FA3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6A8225"/>
  <w15:docId w15:val="{DC663CD8-16AD-4224-89E3-5D87F327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22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s://www.facebook.com/FrederickCountyMD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EM@FrederickCountyMD.gov" TargetMode="Externa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yperlink" Target="https://twitter.com/FrederickCoM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rederickCountyMD.gov" TargetMode="External"/><Relationship Id="rId20" Type="http://schemas.openxmlformats.org/officeDocument/2006/relationships/hyperlink" Target="http://www.FrederickCountyMD.gov/READ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file:///\\NT1S5\COUNTYEXECUTIVE\Communications\Press%20Releases\2020%20Releases\www.FrederickCountyMD.gov\storminfo" TargetMode="External"/><Relationship Id="rId23" Type="http://schemas.openxmlformats.org/officeDocument/2006/relationships/hyperlink" Target="https://www.facebook.com/FCGMDDEM/" TargetMode="External"/><Relationship Id="rId10" Type="http://schemas.openxmlformats.org/officeDocument/2006/relationships/hyperlink" Target="mailto:rsantangelo@FrederickCountyMD.gov" TargetMode="External"/><Relationship Id="rId19" Type="http://schemas.openxmlformats.org/officeDocument/2006/relationships/hyperlink" Target="http://www.FrederickCountyMD.gov/ALE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cambrel@frederickmd.gov" TargetMode="External"/><Relationship Id="rId14" Type="http://schemas.openxmlformats.org/officeDocument/2006/relationships/hyperlink" Target="https://www.weather.gov/lwx/" TargetMode="External"/><Relationship Id="rId22" Type="http://schemas.openxmlformats.org/officeDocument/2006/relationships/hyperlink" Target="https://twitter.com/FCG_DE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ommunications\Press%20Releases\New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BCD51-CED2-4280-9E1E-57F1745F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 Release Template</Template>
  <TotalTime>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Cambrel, Kelly</dc:creator>
  <cp:lastModifiedBy>Cambrel, Kelly</cp:lastModifiedBy>
  <cp:revision>3</cp:revision>
  <cp:lastPrinted>2015-04-16T15:02:00Z</cp:lastPrinted>
  <dcterms:created xsi:type="dcterms:W3CDTF">2020-12-16T14:39:00Z</dcterms:created>
  <dcterms:modified xsi:type="dcterms:W3CDTF">2020-12-16T14:40:00Z</dcterms:modified>
</cp:coreProperties>
</file>