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1068" w14:textId="77777777" w:rsidR="008D1719" w:rsidRPr="00040D1B" w:rsidRDefault="008D1719" w:rsidP="0010774F">
      <w:pPr>
        <w:rPr>
          <w:rFonts w:ascii="Times New Roman" w:hAnsi="Times New Roman" w:cs="Times New Roman"/>
          <w:sz w:val="24"/>
          <w:szCs w:val="24"/>
        </w:rPr>
        <w:sectPr w:rsidR="008D1719" w:rsidRPr="00040D1B" w:rsidSect="00A66914">
          <w:headerReference w:type="default" r:id="rId10"/>
          <w:footerReference w:type="default" r:id="rId11"/>
          <w:pgSz w:w="12240" w:h="15840" w:code="1"/>
          <w:pgMar w:top="2160" w:right="1440" w:bottom="1440" w:left="1440" w:header="720" w:footer="432" w:gutter="0"/>
          <w:cols w:space="720"/>
          <w:docGrid w:linePitch="360"/>
        </w:sectPr>
      </w:pPr>
    </w:p>
    <w:p w14:paraId="59C8EE63" w14:textId="77777777" w:rsidR="00AC60BC" w:rsidRPr="00302F34" w:rsidRDefault="00AC60BC" w:rsidP="00AC60BC">
      <w:pPr>
        <w:ind w:left="-450"/>
        <w:rPr>
          <w:rFonts w:ascii="Monotype Corsiva" w:hAnsi="Monotype Corsiva" w:cs="Times New Roman"/>
          <w:i/>
          <w:sz w:val="72"/>
          <w:szCs w:val="72"/>
        </w:rPr>
      </w:pPr>
      <w:r w:rsidRPr="00302F34">
        <w:rPr>
          <w:rFonts w:ascii="Monotype Corsiva" w:hAnsi="Monotype Corsiva" w:cs="Times New Roman"/>
          <w:i/>
          <w:sz w:val="72"/>
          <w:szCs w:val="72"/>
        </w:rPr>
        <w:t>News Release</w:t>
      </w:r>
      <w:r w:rsidRPr="00302F34">
        <w:rPr>
          <w:rFonts w:ascii="Monotype Corsiva" w:hAnsi="Monotype Corsiva" w:cs="Times New Roman"/>
          <w:i/>
          <w:sz w:val="72"/>
          <w:szCs w:val="72"/>
        </w:rPr>
        <w:tab/>
      </w:r>
      <w:r w:rsidRPr="00302F34">
        <w:rPr>
          <w:rFonts w:ascii="Monotype Corsiva" w:hAnsi="Monotype Corsiva" w:cs="Times New Roman"/>
          <w:i/>
          <w:sz w:val="72"/>
          <w:szCs w:val="72"/>
        </w:rPr>
        <w:tab/>
      </w:r>
      <w:r w:rsidRPr="00302F34">
        <w:rPr>
          <w:rFonts w:ascii="Monotype Corsiva" w:hAnsi="Monotype Corsiva" w:cs="Times New Roman"/>
          <w:i/>
          <w:sz w:val="72"/>
          <w:szCs w:val="72"/>
        </w:rPr>
        <w:tab/>
      </w:r>
      <w:r w:rsidRPr="00302F34">
        <w:rPr>
          <w:rFonts w:ascii="Monotype Corsiva" w:hAnsi="Monotype Corsiva" w:cs="Times New Roman"/>
          <w:i/>
          <w:sz w:val="72"/>
          <w:szCs w:val="72"/>
        </w:rPr>
        <w:tab/>
      </w:r>
      <w:r w:rsidRPr="00302F34">
        <w:rPr>
          <w:rFonts w:ascii="Monotype Corsiva" w:hAnsi="Monotype Corsiva" w:cs="Times New Roman"/>
          <w:i/>
          <w:sz w:val="72"/>
          <w:szCs w:val="72"/>
        </w:rPr>
        <w:tab/>
      </w:r>
      <w:r w:rsidRPr="00302F34">
        <w:rPr>
          <w:rFonts w:ascii="Times New Roman" w:hAnsi="Times New Roman" w:cs="Times New Roman"/>
          <w:b/>
          <w:i/>
          <w:color w:val="FF0000"/>
          <w:sz w:val="36"/>
          <w:szCs w:val="36"/>
        </w:rPr>
        <w:tab/>
      </w:r>
    </w:p>
    <w:p w14:paraId="0C6E41E8" w14:textId="77777777" w:rsidR="00AC60BC" w:rsidRPr="00302F34" w:rsidRDefault="00AC60BC" w:rsidP="00AC60BC">
      <w:pPr>
        <w:rPr>
          <w:rFonts w:ascii="Times New Roman" w:hAnsi="Times New Roman" w:cs="Times New Roman"/>
          <w:i/>
          <w:sz w:val="4"/>
          <w:szCs w:val="4"/>
        </w:rPr>
      </w:pPr>
    </w:p>
    <w:p w14:paraId="7CE31102" w14:textId="77777777" w:rsidR="00AC60BC" w:rsidRPr="00302F34" w:rsidRDefault="00AC60BC" w:rsidP="00AC60BC">
      <w:pPr>
        <w:rPr>
          <w:rFonts w:ascii="Times New Roman" w:hAnsi="Times New Roman" w:cs="Times New Roman"/>
          <w:i/>
          <w:sz w:val="4"/>
          <w:szCs w:val="4"/>
        </w:rPr>
      </w:pPr>
    </w:p>
    <w:p w14:paraId="2E106E9E" w14:textId="69246499" w:rsidR="00AC60BC" w:rsidRPr="00302F34" w:rsidRDefault="00AC60BC" w:rsidP="00AC60BC">
      <w:pPr>
        <w:tabs>
          <w:tab w:val="right" w:pos="10530"/>
        </w:tabs>
        <w:rPr>
          <w:rFonts w:ascii="Times New Roman" w:hAnsi="Times New Roman" w:cs="Times New Roman"/>
          <w:sz w:val="24"/>
          <w:szCs w:val="24"/>
        </w:rPr>
      </w:pPr>
      <w:r w:rsidRPr="00302F34">
        <w:rPr>
          <w:rFonts w:ascii="Times New Roman" w:hAnsi="Times New Roman" w:cs="Times New Roman"/>
          <w:sz w:val="24"/>
          <w:szCs w:val="24"/>
        </w:rPr>
        <w:t>FOR IMMEDIATE RELEASE:</w:t>
      </w:r>
      <w:r w:rsidRPr="00302F34">
        <w:rPr>
          <w:rFonts w:ascii="Times New Roman" w:hAnsi="Times New Roman" w:cs="Times New Roman"/>
          <w:sz w:val="24"/>
          <w:szCs w:val="24"/>
        </w:rPr>
        <w:tab/>
        <w:t xml:space="preserve">CONTACT:  </w:t>
      </w:r>
      <w:hyperlink r:id="rId12" w:history="1">
        <w:r w:rsidR="000B2DF6" w:rsidRPr="00FD73F6">
          <w:rPr>
            <w:rStyle w:val="Hyperlink"/>
            <w:rFonts w:ascii="Times New Roman" w:hAnsi="Times New Roman" w:cs="Times New Roman"/>
            <w:sz w:val="24"/>
            <w:szCs w:val="24"/>
          </w:rPr>
          <w:t>Mark Schweitzer</w:t>
        </w:r>
      </w:hyperlink>
    </w:p>
    <w:p w14:paraId="477064A9" w14:textId="0189308C" w:rsidR="00AC60BC" w:rsidRPr="00302F34" w:rsidRDefault="000B2DF6" w:rsidP="00AC60BC">
      <w:pPr>
        <w:tabs>
          <w:tab w:val="right" w:pos="10530"/>
        </w:tabs>
        <w:rPr>
          <w:rFonts w:ascii="Times New Roman" w:hAnsi="Times New Roman" w:cs="Times New Roman"/>
          <w:sz w:val="24"/>
          <w:szCs w:val="24"/>
        </w:rPr>
      </w:pPr>
      <w:r>
        <w:rPr>
          <w:rFonts w:ascii="Times New Roman" w:hAnsi="Times New Roman" w:cs="Times New Roman"/>
          <w:sz w:val="24"/>
          <w:szCs w:val="24"/>
        </w:rPr>
        <w:t xml:space="preserve">September </w:t>
      </w:r>
      <w:r w:rsidR="00970151">
        <w:rPr>
          <w:rFonts w:ascii="Times New Roman" w:hAnsi="Times New Roman" w:cs="Times New Roman"/>
          <w:sz w:val="24"/>
          <w:szCs w:val="24"/>
        </w:rPr>
        <w:t>20</w:t>
      </w:r>
      <w:r>
        <w:rPr>
          <w:rFonts w:ascii="Times New Roman" w:hAnsi="Times New Roman" w:cs="Times New Roman"/>
          <w:sz w:val="24"/>
          <w:szCs w:val="24"/>
        </w:rPr>
        <w:t>, 2023</w:t>
      </w:r>
      <w:r w:rsidR="00AC60BC" w:rsidRPr="00302F34">
        <w:rPr>
          <w:rFonts w:ascii="Times New Roman" w:hAnsi="Times New Roman" w:cs="Times New Roman"/>
          <w:sz w:val="24"/>
          <w:szCs w:val="24"/>
        </w:rPr>
        <w:tab/>
        <w:t xml:space="preserve">  D</w:t>
      </w:r>
      <w:r>
        <w:rPr>
          <w:rFonts w:ascii="Times New Roman" w:hAnsi="Times New Roman" w:cs="Times New Roman"/>
          <w:sz w:val="24"/>
          <w:szCs w:val="24"/>
        </w:rPr>
        <w:t>ivision Director</w:t>
      </w:r>
      <w:r w:rsidR="00AC60BC" w:rsidRPr="00302F34">
        <w:rPr>
          <w:rFonts w:ascii="Times New Roman" w:hAnsi="Times New Roman" w:cs="Times New Roman"/>
          <w:sz w:val="24"/>
          <w:szCs w:val="24"/>
        </w:rPr>
        <w:t>, 301-600-2</w:t>
      </w:r>
      <w:r>
        <w:rPr>
          <w:rFonts w:ascii="Times New Roman" w:hAnsi="Times New Roman" w:cs="Times New Roman"/>
          <w:sz w:val="24"/>
          <w:szCs w:val="24"/>
        </w:rPr>
        <w:t>296</w:t>
      </w:r>
    </w:p>
    <w:p w14:paraId="4FFF7E15" w14:textId="406F46E2" w:rsidR="000B2DF6" w:rsidRPr="00B66E0B" w:rsidRDefault="00D75F8A" w:rsidP="000B2DF6">
      <w:pPr>
        <w:pStyle w:val="NormalWeb"/>
        <w:jc w:val="center"/>
        <w:rPr>
          <w:sz w:val="28"/>
          <w:szCs w:val="28"/>
        </w:rPr>
      </w:pPr>
      <w:r>
        <w:rPr>
          <w:b/>
          <w:bCs/>
          <w:sz w:val="28"/>
          <w:szCs w:val="28"/>
        </w:rPr>
        <w:t>County Encourages Water Conservation During Drought Watch</w:t>
      </w:r>
    </w:p>
    <w:p w14:paraId="0982793C" w14:textId="4AE1C4B9" w:rsidR="00FD73F6" w:rsidRDefault="000B2DF6" w:rsidP="00FD73F6">
      <w:pPr>
        <w:pStyle w:val="NormalWeb"/>
        <w:spacing w:before="0" w:beforeAutospacing="0" w:after="0" w:afterAutospacing="0"/>
        <w:ind w:firstLine="720"/>
      </w:pPr>
      <w:r w:rsidRPr="00A66914">
        <w:t xml:space="preserve">FREDERICK, MD </w:t>
      </w:r>
      <w:r w:rsidR="00A66914" w:rsidRPr="00A66914">
        <w:t xml:space="preserve">- </w:t>
      </w:r>
      <w:r w:rsidRPr="00A66914">
        <w:t xml:space="preserve">Frederick County Division of Water and Sewer Utilities </w:t>
      </w:r>
      <w:r w:rsidR="00E3291F">
        <w:t xml:space="preserve">is </w:t>
      </w:r>
      <w:r w:rsidR="00D75F8A">
        <w:t>encouraging their customers to voluntarily reduce their water usage by 10-15%</w:t>
      </w:r>
      <w:r w:rsidR="00E3291F">
        <w:t>.</w:t>
      </w:r>
      <w:r w:rsidR="00D75F8A">
        <w:t xml:space="preserve">  On September 20, 2023, the </w:t>
      </w:r>
      <w:hyperlink r:id="rId13" w:history="1">
        <w:r w:rsidR="00D75F8A" w:rsidRPr="00D75F8A">
          <w:rPr>
            <w:rStyle w:val="Hyperlink"/>
          </w:rPr>
          <w:t>Maryland Department of Environment</w:t>
        </w:r>
      </w:hyperlink>
      <w:r w:rsidR="00D75F8A">
        <w:t xml:space="preserve"> </w:t>
      </w:r>
      <w:r w:rsidR="002359AD">
        <w:t xml:space="preserve">(MDE) </w:t>
      </w:r>
      <w:r w:rsidR="00D75F8A">
        <w:t>upgraded a drought watch issued earlier this summer to a drought warning.</w:t>
      </w:r>
      <w:r w:rsidR="00E3291F">
        <w:t xml:space="preserve">  </w:t>
      </w:r>
    </w:p>
    <w:p w14:paraId="7CFFA3DB" w14:textId="07FF2DA9" w:rsidR="005F2C77" w:rsidRPr="00A66914" w:rsidRDefault="00FD73F6" w:rsidP="00FD73F6">
      <w:pPr>
        <w:pStyle w:val="NormalWeb"/>
        <w:spacing w:before="0" w:beforeAutospacing="0" w:after="0" w:afterAutospacing="0"/>
        <w:ind w:firstLine="720"/>
      </w:pPr>
      <w:r>
        <w:rPr>
          <w:noProof/>
        </w:rPr>
        <w:drawing>
          <wp:anchor distT="0" distB="0" distL="114300" distR="114300" simplePos="0" relativeHeight="251658240" behindDoc="0" locked="0" layoutInCell="1" allowOverlap="1" wp14:anchorId="68194629" wp14:editId="391D1BD3">
            <wp:simplePos x="0" y="0"/>
            <wp:positionH relativeFrom="column">
              <wp:posOffset>2981325</wp:posOffset>
            </wp:positionH>
            <wp:positionV relativeFrom="paragraph">
              <wp:posOffset>902335</wp:posOffset>
            </wp:positionV>
            <wp:extent cx="3124200" cy="1642745"/>
            <wp:effectExtent l="0" t="0" r="0" b="0"/>
            <wp:wrapThrough wrapText="bothSides">
              <wp:wrapPolygon edited="0">
                <wp:start x="0" y="0"/>
                <wp:lineTo x="0" y="21291"/>
                <wp:lineTo x="21468" y="21291"/>
                <wp:lineTo x="21468" y="0"/>
                <wp:lineTo x="0" y="0"/>
              </wp:wrapPolygon>
            </wp:wrapThrough>
            <wp:docPr id="1777852466"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52466" name="Picture 1" descr="Ma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24200" cy="1642745"/>
                    </a:xfrm>
                    <a:prstGeom prst="rect">
                      <a:avLst/>
                    </a:prstGeom>
                  </pic:spPr>
                </pic:pic>
              </a:graphicData>
            </a:graphic>
            <wp14:sizeRelH relativeFrom="page">
              <wp14:pctWidth>0</wp14:pctWidth>
            </wp14:sizeRelH>
            <wp14:sizeRelV relativeFrom="page">
              <wp14:pctHeight>0</wp14:pctHeight>
            </wp14:sizeRelV>
          </wp:anchor>
        </w:drawing>
      </w:r>
      <w:r w:rsidR="005F2C77">
        <w:t xml:space="preserve">The majority of our customers rely upon the Potomac River for drinking water, the County water systems which rely upon groundwater have been adversely affected due to the lack of precipitation. Those systems would include Bradford Estates, Cambridge Farms, Copperfield, Fountaindale, Knolls of Windsor, Libertytown Apartments, Libertytown East, Sam Hill Estates, and White Rock.  </w:t>
      </w:r>
    </w:p>
    <w:p w14:paraId="49F196DA" w14:textId="0AE7DF70" w:rsidR="002359AD" w:rsidRDefault="00D75F8A" w:rsidP="00FD73F6">
      <w:pPr>
        <w:pStyle w:val="NormalWeb"/>
        <w:spacing w:before="0" w:beforeAutospacing="0" w:after="0" w:afterAutospacing="0"/>
        <w:ind w:firstLine="720"/>
      </w:pPr>
      <w:r>
        <w:t>No mandatory water use restrictions have been issued at this time, but</w:t>
      </w:r>
      <w:r w:rsidR="002359AD" w:rsidRPr="002359AD">
        <w:t xml:space="preserve"> </w:t>
      </w:r>
      <w:r w:rsidR="002359AD">
        <w:t>residents and businesses that are connected to a Frederick County water supply are encouraged to take steps to reduce their personal water usage</w:t>
      </w:r>
      <w:r w:rsidR="005F2C77">
        <w:t xml:space="preserve">.  You can help to ease </w:t>
      </w:r>
      <w:r w:rsidR="005B61A4">
        <w:t>t</w:t>
      </w:r>
      <w:r w:rsidR="005F2C77">
        <w:t>he burden on our water supply</w:t>
      </w:r>
      <w:r w:rsidR="002359AD">
        <w:t xml:space="preserve"> by</w:t>
      </w:r>
      <w:r w:rsidR="005F2C77">
        <w:t xml:space="preserve"> doing</w:t>
      </w:r>
      <w:r w:rsidR="005F2C77" w:rsidRPr="005F2C77">
        <w:t xml:space="preserve"> a few simple things and save money in the process.</w:t>
      </w:r>
    </w:p>
    <w:p w14:paraId="54351158" w14:textId="77777777" w:rsidR="002359AD" w:rsidRDefault="002359AD" w:rsidP="00FD73F6">
      <w:pPr>
        <w:pStyle w:val="NormalWeb"/>
        <w:spacing w:before="0" w:beforeAutospacing="0" w:after="0" w:afterAutospacing="0"/>
        <w:ind w:left="720"/>
        <w:jc w:val="both"/>
      </w:pPr>
      <w:r>
        <w:t>● Avoid watering lawns and gardens</w:t>
      </w:r>
    </w:p>
    <w:p w14:paraId="12E7493E" w14:textId="77777777" w:rsidR="002359AD" w:rsidRDefault="002359AD" w:rsidP="00FD73F6">
      <w:pPr>
        <w:pStyle w:val="NormalWeb"/>
        <w:spacing w:before="0" w:beforeAutospacing="0" w:after="0" w:afterAutospacing="0"/>
        <w:ind w:left="720"/>
        <w:jc w:val="both"/>
      </w:pPr>
      <w:r>
        <w:t>● Avoid washing cars, boats, or other outdoor equipment</w:t>
      </w:r>
    </w:p>
    <w:p w14:paraId="4DF1950E" w14:textId="389ECD48" w:rsidR="002359AD" w:rsidRDefault="002359AD" w:rsidP="00FD73F6">
      <w:pPr>
        <w:pStyle w:val="NormalWeb"/>
        <w:spacing w:before="0" w:beforeAutospacing="0" w:after="0" w:afterAutospacing="0"/>
        <w:ind w:left="720"/>
        <w:jc w:val="both"/>
      </w:pPr>
      <w:r>
        <w:t>● Avoid using water to clean driveway</w:t>
      </w:r>
      <w:r w:rsidR="005F2C77">
        <w:t>s</w:t>
      </w:r>
      <w:r>
        <w:t>, sidewalks, parking areas, and patios</w:t>
      </w:r>
    </w:p>
    <w:p w14:paraId="47F02981" w14:textId="4AB76D81" w:rsidR="002359AD" w:rsidRDefault="002359AD" w:rsidP="00FD73F6">
      <w:pPr>
        <w:pStyle w:val="NormalWeb"/>
        <w:spacing w:before="0" w:beforeAutospacing="0" w:after="0" w:afterAutospacing="0"/>
        <w:ind w:left="720"/>
        <w:jc w:val="both"/>
      </w:pPr>
      <w:r>
        <w:t xml:space="preserve">● </w:t>
      </w:r>
      <w:r w:rsidR="005F2C77">
        <w:t>Do not let</w:t>
      </w:r>
      <w:r>
        <w:t xml:space="preserve"> the faucet flow unnecessarily while brushing your teeth or shaving</w:t>
      </w:r>
    </w:p>
    <w:p w14:paraId="63751786" w14:textId="2686D4AD" w:rsidR="002359AD" w:rsidRDefault="002359AD" w:rsidP="00FD73F6">
      <w:pPr>
        <w:pStyle w:val="NormalWeb"/>
        <w:spacing w:before="0" w:beforeAutospacing="0" w:after="0" w:afterAutospacing="0"/>
        <w:ind w:left="720"/>
        <w:jc w:val="both"/>
      </w:pPr>
      <w:r>
        <w:t xml:space="preserve">● </w:t>
      </w:r>
      <w:r w:rsidR="005F2C77">
        <w:t xml:space="preserve">Only </w:t>
      </w:r>
      <w:r>
        <w:t>Run the dishwasher and washing machine when full loads are available</w:t>
      </w:r>
    </w:p>
    <w:p w14:paraId="03623C42" w14:textId="77777777" w:rsidR="00FD73F6" w:rsidRDefault="00FD73F6" w:rsidP="00FD73F6">
      <w:pPr>
        <w:pStyle w:val="NormalWeb"/>
        <w:spacing w:before="0" w:beforeAutospacing="0" w:after="0" w:afterAutospacing="0"/>
        <w:ind w:firstLine="720"/>
        <w:jc w:val="both"/>
      </w:pPr>
    </w:p>
    <w:p w14:paraId="6B36CDFD" w14:textId="0A1FDCB2" w:rsidR="002359AD" w:rsidRDefault="002359AD" w:rsidP="00FD73F6">
      <w:pPr>
        <w:pStyle w:val="NormalWeb"/>
        <w:spacing w:before="0" w:beforeAutospacing="0" w:after="0" w:afterAutospacing="0"/>
        <w:ind w:firstLine="720"/>
        <w:jc w:val="both"/>
      </w:pPr>
      <w:r>
        <w:t xml:space="preserve">Additional water conservation tips can be found on MDE’s </w:t>
      </w:r>
      <w:hyperlink r:id="rId15" w:history="1">
        <w:r w:rsidRPr="002359AD">
          <w:rPr>
            <w:rStyle w:val="Hyperlink"/>
          </w:rPr>
          <w:t>Water Conservation webpage</w:t>
        </w:r>
      </w:hyperlink>
      <w:r>
        <w:t>.</w:t>
      </w:r>
    </w:p>
    <w:p w14:paraId="40C53852" w14:textId="77777777" w:rsidR="00FD73F6" w:rsidRDefault="00FD73F6" w:rsidP="00FD73F6">
      <w:pPr>
        <w:pStyle w:val="NormalWeb"/>
        <w:spacing w:before="0" w:beforeAutospacing="0" w:after="0" w:afterAutospacing="0"/>
        <w:ind w:firstLine="720"/>
        <w:jc w:val="both"/>
      </w:pPr>
    </w:p>
    <w:p w14:paraId="13A2FA4C" w14:textId="6AAE6E2A" w:rsidR="00392426" w:rsidRDefault="00A66914" w:rsidP="00FD73F6">
      <w:pPr>
        <w:pStyle w:val="NormalWeb"/>
        <w:spacing w:before="0" w:beforeAutospacing="0" w:after="0" w:afterAutospacing="0"/>
        <w:ind w:firstLine="720"/>
        <w:jc w:val="both"/>
        <w:rPr>
          <w:rStyle w:val="Hyperlink"/>
        </w:rPr>
      </w:pPr>
      <w:r w:rsidRPr="00A66914">
        <w:t xml:space="preserve">For further information or questions, contact </w:t>
      </w:r>
      <w:r>
        <w:t xml:space="preserve">Division Director Mark Schweitzer </w:t>
      </w:r>
      <w:r w:rsidRPr="00A66914">
        <w:t>at 301-600-2</w:t>
      </w:r>
      <w:r>
        <w:t>296</w:t>
      </w:r>
      <w:r w:rsidRPr="00A66914">
        <w:t xml:space="preserve"> or via e-mail at </w:t>
      </w:r>
      <w:hyperlink r:id="rId16" w:history="1">
        <w:r w:rsidRPr="00CE279D">
          <w:rPr>
            <w:rStyle w:val="Hyperlink"/>
          </w:rPr>
          <w:t>MSchweitzer@FrederickCountyMD.gov</w:t>
        </w:r>
      </w:hyperlink>
      <w:r w:rsidR="00FD73F6">
        <w:rPr>
          <w:rStyle w:val="Hyperlink"/>
        </w:rPr>
        <w:t>.</w:t>
      </w:r>
    </w:p>
    <w:p w14:paraId="1EAE4591" w14:textId="77777777" w:rsidR="00FD73F6" w:rsidRDefault="00FD73F6" w:rsidP="00FD73F6">
      <w:pPr>
        <w:pStyle w:val="NormalWeb"/>
        <w:spacing w:before="0" w:beforeAutospacing="0" w:after="0" w:afterAutospacing="0"/>
        <w:jc w:val="both"/>
        <w:rPr>
          <w:rStyle w:val="Hyperlink"/>
        </w:rPr>
      </w:pPr>
    </w:p>
    <w:p w14:paraId="4DD04B4A" w14:textId="3EE0A2E8" w:rsidR="00FD73F6" w:rsidRPr="00392426" w:rsidRDefault="00FD73F6" w:rsidP="00FD73F6">
      <w:pPr>
        <w:pStyle w:val="NormalWeb"/>
        <w:spacing w:before="0" w:beforeAutospacing="0" w:after="0" w:afterAutospacing="0"/>
        <w:jc w:val="center"/>
        <w:rPr>
          <w:sz w:val="26"/>
          <w:szCs w:val="26"/>
        </w:rPr>
      </w:pPr>
      <w:r>
        <w:rPr>
          <w:sz w:val="26"/>
          <w:szCs w:val="26"/>
        </w:rPr>
        <w:t>###</w:t>
      </w:r>
    </w:p>
    <w:sectPr w:rsidR="00FD73F6" w:rsidRPr="00392426" w:rsidSect="00636E89">
      <w:headerReference w:type="default" r:id="rId17"/>
      <w:footerReference w:type="default" r:id="rId18"/>
      <w:type w:val="continuous"/>
      <w:pgSz w:w="12240" w:h="15840"/>
      <w:pgMar w:top="18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9758" w14:textId="77777777" w:rsidR="00A52F3F" w:rsidRDefault="00A52F3F" w:rsidP="008D1719">
      <w:r>
        <w:separator/>
      </w:r>
    </w:p>
  </w:endnote>
  <w:endnote w:type="continuationSeparator" w:id="0">
    <w:p w14:paraId="74CE485B" w14:textId="77777777" w:rsidR="00A52F3F" w:rsidRDefault="00A52F3F" w:rsidP="008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106F" w14:textId="77777777" w:rsidR="003D5099" w:rsidRDefault="003D5099" w:rsidP="003D5099">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14:paraId="45C11070" w14:textId="2CB2962B" w:rsidR="00351CB7" w:rsidRDefault="00B94380" w:rsidP="00792CEF">
    <w:pPr>
      <w:pStyle w:val="Footer"/>
      <w:jc w:val="center"/>
      <w:rPr>
        <w:rFonts w:ascii="Times New Roman" w:hAnsi="Times New Roman" w:cs="Times New Roman"/>
        <w:sz w:val="18"/>
      </w:rPr>
    </w:pPr>
    <w:r>
      <w:rPr>
        <w:rFonts w:ascii="Times New Roman" w:hAnsi="Times New Roman" w:cs="Times New Roman"/>
        <w:sz w:val="18"/>
      </w:rPr>
      <w:t>4520 Metropolitan Court</w:t>
    </w:r>
    <w:r w:rsidR="00A8269D">
      <w:rPr>
        <w:rFonts w:ascii="Times New Roman" w:hAnsi="Times New Roman" w:cs="Times New Roman"/>
        <w:sz w:val="18"/>
      </w:rPr>
      <w:t xml:space="preserve">, </w:t>
    </w:r>
    <w:r w:rsidR="00351CB7" w:rsidRPr="00613E2D">
      <w:rPr>
        <w:rFonts w:ascii="Times New Roman" w:hAnsi="Times New Roman" w:cs="Times New Roman"/>
        <w:sz w:val="18"/>
      </w:rPr>
      <w:t>Frederick, MD 2170</w:t>
    </w:r>
    <w:r>
      <w:rPr>
        <w:rFonts w:ascii="Times New Roman" w:hAnsi="Times New Roman" w:cs="Times New Roman"/>
        <w:sz w:val="18"/>
      </w:rPr>
      <w:t>4</w:t>
    </w:r>
    <w:r w:rsidR="00351CB7" w:rsidRPr="00613E2D">
      <w:rPr>
        <w:rFonts w:ascii="Times New Roman" w:hAnsi="Times New Roman" w:cs="Times New Roman"/>
        <w:sz w:val="18"/>
      </w:rPr>
      <w:t xml:space="preserve"> ● 30</w:t>
    </w:r>
    <w:r w:rsidR="00351CB7">
      <w:rPr>
        <w:rFonts w:ascii="Times New Roman" w:hAnsi="Times New Roman" w:cs="Times New Roman"/>
        <w:sz w:val="18"/>
      </w:rPr>
      <w:t>1-600-</w:t>
    </w:r>
    <w:r>
      <w:rPr>
        <w:rFonts w:ascii="Times New Roman" w:hAnsi="Times New Roman" w:cs="Times New Roman"/>
        <w:sz w:val="18"/>
      </w:rPr>
      <w:t>2997</w:t>
    </w:r>
    <w:r w:rsidR="00AE5978">
      <w:rPr>
        <w:rFonts w:ascii="Times New Roman" w:hAnsi="Times New Roman" w:cs="Times New Roman"/>
        <w:sz w:val="18"/>
      </w:rPr>
      <w:t xml:space="preserve"> ● Fax 301-600-2349</w:t>
    </w:r>
  </w:p>
  <w:p w14:paraId="45C11071" w14:textId="77777777" w:rsidR="00351CB7" w:rsidRDefault="00351CB7" w:rsidP="00792CEF">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1077" w14:textId="77777777" w:rsidR="0097561B" w:rsidRPr="00613E2D" w:rsidRDefault="0097561B" w:rsidP="00DA668B">
    <w:pPr>
      <w:pStyle w:val="Footer"/>
      <w:jc w:val="center"/>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5543" w14:textId="77777777" w:rsidR="00A52F3F" w:rsidRDefault="00A52F3F" w:rsidP="008D1719">
      <w:r>
        <w:separator/>
      </w:r>
    </w:p>
  </w:footnote>
  <w:footnote w:type="continuationSeparator" w:id="0">
    <w:p w14:paraId="04A93C02" w14:textId="77777777" w:rsidR="00A52F3F" w:rsidRDefault="00A52F3F" w:rsidP="008D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106E" w14:textId="2EA0CD94" w:rsidR="00351CB7" w:rsidRDefault="00E567E2">
    <w:pPr>
      <w:pStyle w:val="Header"/>
    </w:pPr>
    <w:r>
      <w:rPr>
        <w:noProof/>
      </w:rPr>
      <w:drawing>
        <wp:anchor distT="0" distB="0" distL="114300" distR="114300" simplePos="0" relativeHeight="251667456" behindDoc="0" locked="0" layoutInCell="1" allowOverlap="1" wp14:anchorId="69FB6DDF" wp14:editId="3B5BBED3">
          <wp:simplePos x="0" y="0"/>
          <wp:positionH relativeFrom="column">
            <wp:posOffset>-714375</wp:posOffset>
          </wp:positionH>
          <wp:positionV relativeFrom="paragraph">
            <wp:posOffset>-238125</wp:posOffset>
          </wp:positionV>
          <wp:extent cx="914400" cy="914400"/>
          <wp:effectExtent l="19050" t="0" r="0" b="0"/>
          <wp:wrapNone/>
          <wp:docPr id="10" name="Picture 10"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1"/>
                  <a:stretch>
                    <a:fillRect/>
                  </a:stretch>
                </pic:blipFill>
                <pic:spPr bwMode="auto">
                  <a:xfrm>
                    <a:off x="0" y="0"/>
                    <a:ext cx="914400" cy="914400"/>
                  </a:xfrm>
                  <a:prstGeom prst="rect">
                    <a:avLst/>
                  </a:prstGeom>
                  <a:noFill/>
                </pic:spPr>
              </pic:pic>
            </a:graphicData>
          </a:graphic>
        </wp:anchor>
      </w:drawing>
    </w:r>
    <w:r w:rsidR="006D4EBA">
      <w:rPr>
        <w:noProof/>
      </w:rPr>
      <mc:AlternateContent>
        <mc:Choice Requires="wps">
          <w:drawing>
            <wp:anchor distT="0" distB="0" distL="114300" distR="114300" simplePos="0" relativeHeight="251664384" behindDoc="0" locked="0" layoutInCell="1" allowOverlap="1" wp14:anchorId="45C1107C" wp14:editId="12C37697">
              <wp:simplePos x="0" y="0"/>
              <wp:positionH relativeFrom="column">
                <wp:posOffset>352424</wp:posOffset>
              </wp:positionH>
              <wp:positionV relativeFrom="paragraph">
                <wp:posOffset>161925</wp:posOffset>
              </wp:positionV>
              <wp:extent cx="6238875" cy="9525"/>
              <wp:effectExtent l="0" t="0" r="28575" b="2857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9A708"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2.75pt" to="51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IhrwEAAEsDAAAOAAAAZHJzL2Uyb0RvYy54bWysU8Fu2zAMvQ/YPwi6L04ypMuMOD2k6y7d&#10;FqDdBzCSbAuVRIFSYufvJ6lO1m23oT4Iokg+Pj7Sm9vRGnZSFDS6hi9mc86UEyi16xr+8+n+w5qz&#10;EMFJMOhUw88q8Nvt+3ebwddqiT0aqYglEBfqwTe8j9HXVRVEryyEGXrlkrNFshCTSV0lCYaEbk21&#10;nM9vqgFJekKhQkivdy9Ovi34batE/NG2QUVmGp64xXJSOQ/5rLYbqDsC32sx0YD/YGFBu1T0CnUH&#10;EdiR9D9QVgvCgG2cCbQVtq0WqvSQulnM/+rmsQevSi9JnOCvMoW3gxXfTzu3p0xdjO7RP6B4Dszh&#10;rgfXqULg6ezT4BZZqmrwob6mZCP4PbHD8A1lioFjxKLC2JLNkKk/Nhaxz1ex1RiZSI83y4/r9acV&#10;ZyL5Pq+Wq1IA6kuupxC/KrQsXxputMtSQA2nhxAzF6gvIfnZ4b02pozTODZMkNkT0GiZncWg7rAz&#10;xE6QF6J8U90/wgiPThawXoH8Mt0jaPNyT8WNm/TIEuR9C/UB5XlPF53SxArLabvySry2S/bvf2D7&#10;CwAA//8DAFBLAwQUAAYACAAAACEAtEikAt0AAAAJAQAADwAAAGRycy9kb3ducmV2LnhtbEyPQU/D&#10;MAyF70j8h8hIXCaW0KkwlaYTAnrjwgBx9VrTVjRO12Rb4dfjnuBk2e/p+Xv5ZnK9OtIYOs8WrpcG&#10;FHHl644bC2+v5dUaVIjINfaeycI3BdgU52c5ZrU/8Qsdt7FREsIhQwttjEOmdahachiWfiAW7dOP&#10;DqOsY6PrEU8S7nqdGHOjHXYsH1oc6KGl6mt7cBZC+U778mdRLczHqvGU7B+fn9Day4vp/g5UpCn+&#10;mWHGF3QohGnnD1wH1VtI01ScFpJ5zrpZraXcTi63BnSR6/8Nil8AAAD//wMAUEsBAi0AFAAGAAgA&#10;AAAhALaDOJL+AAAA4QEAABMAAAAAAAAAAAAAAAAAAAAAAFtDb250ZW50X1R5cGVzXS54bWxQSwEC&#10;LQAUAAYACAAAACEAOP0h/9YAAACUAQAACwAAAAAAAAAAAAAAAAAvAQAAX3JlbHMvLnJlbHNQSwEC&#10;LQAUAAYACAAAACEA1cLCIa8BAABLAwAADgAAAAAAAAAAAAAAAAAuAgAAZHJzL2Uyb0RvYy54bWxQ&#10;SwECLQAUAAYACAAAACEAtEikAt0AAAAJAQAADwAAAAAAAAAAAAAAAAAJBAAAZHJzL2Rvd25yZXYu&#10;eG1sUEsFBgAAAAAEAAQA8wAAABMFAAAAAA==&#10;"/>
          </w:pict>
        </mc:Fallback>
      </mc:AlternateContent>
    </w:r>
    <w:r w:rsidR="00793BAF">
      <w:rPr>
        <w:noProof/>
      </w:rPr>
      <mc:AlternateContent>
        <mc:Choice Requires="wps">
          <w:drawing>
            <wp:anchor distT="0" distB="0" distL="114300" distR="114300" simplePos="0" relativeHeight="251658240" behindDoc="0" locked="0" layoutInCell="1" allowOverlap="1" wp14:anchorId="45C1107D" wp14:editId="1C29A43F">
              <wp:simplePos x="0" y="0"/>
              <wp:positionH relativeFrom="margin">
                <wp:posOffset>266700</wp:posOffset>
              </wp:positionH>
              <wp:positionV relativeFrom="paragraph">
                <wp:posOffset>-123825</wp:posOffset>
              </wp:positionV>
              <wp:extent cx="5238750" cy="738505"/>
              <wp:effectExtent l="0" t="0" r="0"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180A2" w14:textId="77777777" w:rsidR="00793BAF" w:rsidRPr="00D616DA" w:rsidRDefault="00793BAF" w:rsidP="00793BAF">
                          <w:pPr>
                            <w:pStyle w:val="NoSpacing"/>
                            <w:rPr>
                              <w:b/>
                              <w:sz w:val="28"/>
                              <w:szCs w:val="28"/>
                            </w:rPr>
                          </w:pPr>
                          <w:r w:rsidRPr="00D616DA">
                            <w:rPr>
                              <w:b/>
                              <w:sz w:val="28"/>
                              <w:szCs w:val="28"/>
                            </w:rPr>
                            <w:t>FREDERICK COUNTY GOVERNMENT</w:t>
                          </w:r>
                        </w:p>
                        <w:p w14:paraId="45C11084" w14:textId="77777777" w:rsidR="00351CB7" w:rsidRDefault="00351CB7" w:rsidP="008D1719">
                          <w:pPr>
                            <w:pStyle w:val="NoSpacing"/>
                            <w:jc w:val="center"/>
                            <w:rPr>
                              <w:b/>
                              <w:sz w:val="28"/>
                              <w:szCs w:val="32"/>
                            </w:rPr>
                          </w:pPr>
                        </w:p>
                        <w:p w14:paraId="4CD92C2A" w14:textId="77777777" w:rsidR="00793BAF" w:rsidRDefault="00793B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1107D" id="_x0000_t202" coordsize="21600,21600" o:spt="202" path="m,l,21600r21600,l21600,xe">
              <v:stroke joinstyle="miter"/>
              <v:path gradientshapeok="t" o:connecttype="rect"/>
            </v:shapetype>
            <v:shape id="Text Box 1" o:spid="_x0000_s1026" type="#_x0000_t202" style="position:absolute;left:0;text-align:left;margin-left:21pt;margin-top:-9.75pt;width:412.5pt;height:58.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wL8wEAAMoDAAAOAAAAZHJzL2Uyb0RvYy54bWysU8GO0zAQvSPxD5bvNG23pSVqulq6KkJa&#10;FqSFD3AcJ7FwPGbsNilfz9jpdgvcEDlYHo/9Zt6bl83t0Bl2VOg12ILPJlPOlJVQadsU/NvX/Zs1&#10;Zz4IWwkDVhX8pDy/3b5+teldrubQgqkUMgKxPu9dwdsQXJ5lXraqE34CTllK1oCdCBRik1UoekLv&#10;TDafTt9mPWDlEKTynk7vxyTfJvy6VjJ8rmuvAjMFp95CWjGtZVyz7UbkDQrXanluQ/xDF53Qlope&#10;oO5FEOyA+i+oTksED3WYSOgyqGstVeJAbGbTP9g8tcKpxIXE8e4ik/9/sPLx+OS+IAvDexhogImE&#10;dw8gv3tmYdcK26g7ROhbJSoqPIuSZb3z+flplNrnPoKU/SeoaMjiECABDTV2URXiyQidBnC6iK6G&#10;wCQdLuc369WSUpJyq5v1crpMJUT+/NqhDx8UdCxuCo401IQujg8+xG5E/nwlFvNgdLXXxqQAm3Jn&#10;kB0FGWCfvjP6b9eMjZctxGcjYjxJNCOzkWMYyoGSkW4J1YkII4yGoh+ANi3gT856MlPB/Y+DQMWZ&#10;+WhJtHezxSK6LwWL5WpOAV5nyuuMsJKgCh44G7e7MDr24FA3LVUax2ThjoSuddLgpatz32SYJM3Z&#10;3NGR13G69fILbn8BAAD//wMAUEsDBBQABgAIAAAAIQBg4Mc33gAAAAkBAAAPAAAAZHJzL2Rvd25y&#10;ZXYueG1sTI/NTsMwEITvSLyDtZW4oNZp1eaPOBUggbi29AE28TaJGttR7Dbp27Oc4Dg7o9lviv1s&#10;enGj0XfOKlivIhBka6c72yg4fX8sUxA+oNXYO0sK7uRhXz4+FJhrN9kD3Y6hEVxifY4K2hCGXEpf&#10;t2TQr9xAlr2zGw0GlmMj9YgTl5tebqIolgY7yx9aHOi9pfpyvBoF56/peZdN1Wc4JYdt/IZdUrm7&#10;Uk+L+fUFRKA5/IXhF5/RoWSmyl2t9qJXsN3wlKBguc52IDiQxglfKgVZnIIsC/l/QfkDAAD//wMA&#10;UEsBAi0AFAAGAAgAAAAhALaDOJL+AAAA4QEAABMAAAAAAAAAAAAAAAAAAAAAAFtDb250ZW50X1R5&#10;cGVzXS54bWxQSwECLQAUAAYACAAAACEAOP0h/9YAAACUAQAACwAAAAAAAAAAAAAAAAAvAQAAX3Jl&#10;bHMvLnJlbHNQSwECLQAUAAYACAAAACEA7mgcC/MBAADKAwAADgAAAAAAAAAAAAAAAAAuAgAAZHJz&#10;L2Uyb0RvYy54bWxQSwECLQAUAAYACAAAACEAYODHN94AAAAJAQAADwAAAAAAAAAAAAAAAABNBAAA&#10;ZHJzL2Rvd25yZXYueG1sUEsFBgAAAAAEAAQA8wAAAFgFAAAAAA==&#10;" stroked="f">
              <v:textbox>
                <w:txbxContent>
                  <w:p w14:paraId="334180A2" w14:textId="77777777" w:rsidR="00793BAF" w:rsidRPr="00D616DA" w:rsidRDefault="00793BAF" w:rsidP="00793BAF">
                    <w:pPr>
                      <w:pStyle w:val="NoSpacing"/>
                      <w:rPr>
                        <w:b/>
                        <w:sz w:val="28"/>
                        <w:szCs w:val="28"/>
                      </w:rPr>
                    </w:pPr>
                    <w:r w:rsidRPr="00D616DA">
                      <w:rPr>
                        <w:b/>
                        <w:sz w:val="28"/>
                        <w:szCs w:val="28"/>
                      </w:rPr>
                      <w:t>FREDERICK COUNTY GOVERNMENT</w:t>
                    </w:r>
                  </w:p>
                  <w:p w14:paraId="45C11084" w14:textId="77777777" w:rsidR="00351CB7" w:rsidRDefault="00351CB7" w:rsidP="008D1719">
                    <w:pPr>
                      <w:pStyle w:val="NoSpacing"/>
                      <w:jc w:val="center"/>
                      <w:rPr>
                        <w:b/>
                        <w:sz w:val="28"/>
                        <w:szCs w:val="32"/>
                      </w:rPr>
                    </w:pPr>
                  </w:p>
                  <w:p w14:paraId="4CD92C2A" w14:textId="77777777" w:rsidR="00793BAF" w:rsidRDefault="00793BAF"/>
                </w:txbxContent>
              </v:textbox>
              <w10:wrap anchorx="margin"/>
            </v:shape>
          </w:pict>
        </mc:Fallback>
      </mc:AlternateContent>
    </w:r>
    <w:r w:rsidR="00793BAF">
      <w:rPr>
        <w:noProof/>
      </w:rPr>
      <mc:AlternateContent>
        <mc:Choice Requires="wps">
          <w:drawing>
            <wp:anchor distT="0" distB="0" distL="114300" distR="114300" simplePos="0" relativeHeight="251659264" behindDoc="0" locked="0" layoutInCell="1" allowOverlap="1" wp14:anchorId="45C11078" wp14:editId="34E03080">
              <wp:simplePos x="0" y="0"/>
              <wp:positionH relativeFrom="column">
                <wp:posOffset>266701</wp:posOffset>
              </wp:positionH>
              <wp:positionV relativeFrom="paragraph">
                <wp:posOffset>190500</wp:posOffset>
              </wp:positionV>
              <wp:extent cx="6705600" cy="5334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42A36" w14:textId="2AB3E7B1" w:rsidR="00D601E8" w:rsidRPr="0053086D" w:rsidRDefault="006E3BB8" w:rsidP="0053086D">
                          <w:pPr>
                            <w:pStyle w:val="NoSpacing"/>
                            <w:rPr>
                              <w:i/>
                              <w:sz w:val="20"/>
                              <w:szCs w:val="20"/>
                            </w:rPr>
                          </w:pPr>
                          <w:r>
                            <w:rPr>
                              <w:b/>
                            </w:rPr>
                            <w:t xml:space="preserve">DIVISION OF WATER AND </w:t>
                          </w:r>
                          <w:r w:rsidR="00595984">
                            <w:rPr>
                              <w:b/>
                            </w:rPr>
                            <w:t>SEW</w:t>
                          </w:r>
                          <w:r>
                            <w:rPr>
                              <w:b/>
                            </w:rPr>
                            <w:t>ER UTILITIES</w:t>
                          </w:r>
                          <w:r w:rsidR="004F7A34">
                            <w:rPr>
                              <w:b/>
                            </w:rPr>
                            <w:t xml:space="preserve"> </w:t>
                          </w:r>
                          <w:r w:rsidR="00040D1B" w:rsidRPr="00606325">
                            <w:rPr>
                              <w:sz w:val="20"/>
                              <w:szCs w:val="20"/>
                            </w:rPr>
                            <w:tab/>
                          </w:r>
                          <w:r w:rsidR="00040D1B" w:rsidRPr="00606325">
                            <w:rPr>
                              <w:sz w:val="20"/>
                              <w:szCs w:val="20"/>
                            </w:rPr>
                            <w:tab/>
                          </w:r>
                          <w:r w:rsidR="00606325">
                            <w:rPr>
                              <w:sz w:val="20"/>
                              <w:szCs w:val="20"/>
                            </w:rPr>
                            <w:tab/>
                          </w:r>
                          <w:r w:rsidR="00040D1B" w:rsidRPr="00606325">
                            <w:rPr>
                              <w:sz w:val="20"/>
                              <w:szCs w:val="20"/>
                            </w:rPr>
                            <w:t xml:space="preserve"> </w:t>
                          </w:r>
                          <w:r w:rsidR="00606325">
                            <w:rPr>
                              <w:sz w:val="20"/>
                              <w:szCs w:val="20"/>
                            </w:rPr>
                            <w:t xml:space="preserve"> </w:t>
                          </w:r>
                          <w:r w:rsidR="00040D1B" w:rsidRPr="00606325">
                            <w:rPr>
                              <w:sz w:val="20"/>
                              <w:szCs w:val="20"/>
                            </w:rPr>
                            <w:t xml:space="preserve">  </w:t>
                          </w:r>
                          <w:r w:rsidR="004F7A34">
                            <w:rPr>
                              <w:i/>
                              <w:sz w:val="20"/>
                              <w:szCs w:val="20"/>
                            </w:rPr>
                            <w:t xml:space="preserve">Mark A. Schweitzer, </w:t>
                          </w:r>
                          <w:r w:rsidR="004061B5">
                            <w:rPr>
                              <w:i/>
                              <w:sz w:val="20"/>
                              <w:szCs w:val="20"/>
                            </w:rPr>
                            <w:t>Direc</w:t>
                          </w:r>
                          <w:r w:rsidR="00351CB7" w:rsidRPr="0053086D">
                            <w:rPr>
                              <w:i/>
                              <w:sz w:val="20"/>
                              <w:szCs w:val="20"/>
                            </w:rPr>
                            <w:t>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11078" id="Text Box 4" o:spid="_x0000_s1027" type="#_x0000_t202" style="position:absolute;left:0;text-align:left;margin-left:21pt;margin-top:15pt;width:528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Az9AEAANEDAAAOAAAAZHJzL2Uyb0RvYy54bWysU8Fu2zAMvQ/YPwi6L3bSJN2MOEWXIsOA&#10;rhvQ7gNkWbaF2aJGKbGzrx8lu2m23ob5IJAi9cj3SG9uhq5lR4VOg8n5fJZypoyEUps659+f9u/e&#10;c+a8MKVowaicn5TjN9u3bza9zdQCGmhLhYxAjMt6m/PGe5sliZON6oSbgVWGghVgJzy5WCclip7Q&#10;uzZZpOk66QFLiyCVc3R7Nwb5NuJXlZL+a1U55Vmbc+rNxxPjWYQz2W5EVqOwjZZTG+IfuuiENlT0&#10;DHUnvGAH1K+gOi0RHFR+JqFLoKq0VJEDsZmnf7F5bIRVkQuJ4+xZJvf/YOXD8dF+Q+aHjzDQACMJ&#10;Z+9B/nDMwK4Rpla3iNA3SpRUeB4kS3rrsulpkNplLoAU/Rcoacji4CECDRV2QRXiyQidBnA6i64G&#10;zyRdrq/T1TqlkKTY6upqSXYoIbLn1xad/6SgY8HIOdJQI7o43js/pj6nhGIOWl3uddtGB+ti1yI7&#10;ClqAffwm9D/SWhOSDYRnI2K4iTQDs5GjH4qB6XLSILAuoDwRb4Rxr+g/IKMB/MVZTzuVc/fzIFBx&#10;1n42pN2H+XIZljA6y9X1ghy8jBSXEWEkQeXcczaaOz8u7sGirhuqNE7LwC3pXekoxUtXU/u0N1HM&#10;acfDYl76MevlT9z+BgAA//8DAFBLAwQUAAYACAAAACEADrMkYN4AAAAKAQAADwAAAGRycy9kb3du&#10;cmV2LnhtbEyPzU7DQAyE70i8w8pIXBDdbQn9CdlUgATi2tIHcBI3ich6o+y2Sd8e9wQnjzXW+Jts&#10;O7lOnWkIrWcL85kBRVz6quXawuH743ENKkTkCjvPZOFCAbb57U2GaeVH3tF5H2slIRxStNDE2Kda&#10;h7Ihh2Hme2Lxjn5wGGUdal0NOEq46/TCmKV22LJ8aLCn94bKn/3JWTh+jQ/Pm7H4jIfVLlm+Ybsq&#10;/MXa+7vp9QVUpCn+HcMVX9AhF6bCn7gKqrOQLKRKtPBkZF59s1mLKkTNEwM6z/T/CvkvAAAA//8D&#10;AFBLAQItABQABgAIAAAAIQC2gziS/gAAAOEBAAATAAAAAAAAAAAAAAAAAAAAAABbQ29udGVudF9U&#10;eXBlc10ueG1sUEsBAi0AFAAGAAgAAAAhADj9If/WAAAAlAEAAAsAAAAAAAAAAAAAAAAALwEAAF9y&#10;ZWxzLy5yZWxzUEsBAi0AFAAGAAgAAAAhACI4EDP0AQAA0QMAAA4AAAAAAAAAAAAAAAAALgIAAGRy&#10;cy9lMm9Eb2MueG1sUEsBAi0AFAAGAAgAAAAhAA6zJGDeAAAACgEAAA8AAAAAAAAAAAAAAAAATgQA&#10;AGRycy9kb3ducmV2LnhtbFBLBQYAAAAABAAEAPMAAABZBQAAAAA=&#10;" stroked="f">
              <v:textbox>
                <w:txbxContent>
                  <w:p w14:paraId="4B342A36" w14:textId="2AB3E7B1" w:rsidR="00D601E8" w:rsidRPr="0053086D" w:rsidRDefault="006E3BB8" w:rsidP="0053086D">
                    <w:pPr>
                      <w:pStyle w:val="NoSpacing"/>
                      <w:rPr>
                        <w:i/>
                        <w:sz w:val="20"/>
                        <w:szCs w:val="20"/>
                      </w:rPr>
                    </w:pPr>
                    <w:r>
                      <w:rPr>
                        <w:b/>
                      </w:rPr>
                      <w:t xml:space="preserve">DIVISION OF WATER AND </w:t>
                    </w:r>
                    <w:r w:rsidR="00595984">
                      <w:rPr>
                        <w:b/>
                      </w:rPr>
                      <w:t>SEW</w:t>
                    </w:r>
                    <w:r>
                      <w:rPr>
                        <w:b/>
                      </w:rPr>
                      <w:t>ER UTILITIES</w:t>
                    </w:r>
                    <w:r w:rsidR="004F7A34">
                      <w:rPr>
                        <w:b/>
                      </w:rPr>
                      <w:t xml:space="preserve"> </w:t>
                    </w:r>
                    <w:r w:rsidR="00040D1B" w:rsidRPr="00606325">
                      <w:rPr>
                        <w:sz w:val="20"/>
                        <w:szCs w:val="20"/>
                      </w:rPr>
                      <w:tab/>
                    </w:r>
                    <w:r w:rsidR="00040D1B" w:rsidRPr="00606325">
                      <w:rPr>
                        <w:sz w:val="20"/>
                        <w:szCs w:val="20"/>
                      </w:rPr>
                      <w:tab/>
                    </w:r>
                    <w:r w:rsidR="00606325">
                      <w:rPr>
                        <w:sz w:val="20"/>
                        <w:szCs w:val="20"/>
                      </w:rPr>
                      <w:tab/>
                    </w:r>
                    <w:r w:rsidR="00040D1B" w:rsidRPr="00606325">
                      <w:rPr>
                        <w:sz w:val="20"/>
                        <w:szCs w:val="20"/>
                      </w:rPr>
                      <w:t xml:space="preserve"> </w:t>
                    </w:r>
                    <w:r w:rsidR="00606325">
                      <w:rPr>
                        <w:sz w:val="20"/>
                        <w:szCs w:val="20"/>
                      </w:rPr>
                      <w:t xml:space="preserve"> </w:t>
                    </w:r>
                    <w:r w:rsidR="00040D1B" w:rsidRPr="00606325">
                      <w:rPr>
                        <w:sz w:val="20"/>
                        <w:szCs w:val="20"/>
                      </w:rPr>
                      <w:t xml:space="preserve">  </w:t>
                    </w:r>
                    <w:r w:rsidR="004F7A34">
                      <w:rPr>
                        <w:i/>
                        <w:sz w:val="20"/>
                        <w:szCs w:val="20"/>
                      </w:rPr>
                      <w:t xml:space="preserve">Mark A. Schweitzer, </w:t>
                    </w:r>
                    <w:r w:rsidR="004061B5">
                      <w:rPr>
                        <w:i/>
                        <w:sz w:val="20"/>
                        <w:szCs w:val="20"/>
                      </w:rPr>
                      <w:t>Direc</w:t>
                    </w:r>
                    <w:r w:rsidR="00351CB7" w:rsidRPr="0053086D">
                      <w:rPr>
                        <w:i/>
                        <w:sz w:val="20"/>
                        <w:szCs w:val="20"/>
                      </w:rPr>
                      <w:t>tor</w:t>
                    </w:r>
                  </w:p>
                </w:txbxContent>
              </v:textbox>
            </v:shape>
          </w:pict>
        </mc:Fallback>
      </mc:AlternateContent>
    </w:r>
    <w:r w:rsidR="00A956E0">
      <w:rPr>
        <w:noProof/>
      </w:rPr>
      <mc:AlternateContent>
        <mc:Choice Requires="wps">
          <w:drawing>
            <wp:anchor distT="0" distB="0" distL="114300" distR="114300" simplePos="0" relativeHeight="251665408" behindDoc="0" locked="0" layoutInCell="1" allowOverlap="1" wp14:anchorId="45C11079" wp14:editId="2073C7BF">
              <wp:simplePos x="0" y="0"/>
              <wp:positionH relativeFrom="column">
                <wp:posOffset>5133975</wp:posOffset>
              </wp:positionH>
              <wp:positionV relativeFrom="paragraph">
                <wp:posOffset>-414020</wp:posOffset>
              </wp:positionV>
              <wp:extent cx="1638300" cy="542925"/>
              <wp:effectExtent l="0" t="0" r="0" b="444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11080" w14:textId="77777777" w:rsidR="001D30B6" w:rsidRDefault="001D30B6" w:rsidP="001D30B6">
                          <w:pPr>
                            <w:jc w:val="center"/>
                            <w:rPr>
                              <w:rFonts w:ascii="Times New Roman" w:hAnsi="Times New Roman" w:cs="Times New Roman"/>
                              <w:sz w:val="18"/>
                              <w:szCs w:val="18"/>
                            </w:rPr>
                          </w:pPr>
                        </w:p>
                        <w:p w14:paraId="45C11081" w14:textId="7F6B2C2C" w:rsidR="001D30B6" w:rsidRPr="001D30B6" w:rsidRDefault="001D30B6" w:rsidP="00606325">
                          <w:pPr>
                            <w:jc w:val="center"/>
                            <w:rPr>
                              <w:rFonts w:ascii="Times New Roman" w:hAnsi="Times New Roman" w:cs="Times New Roman"/>
                            </w:rPr>
                          </w:pPr>
                          <w:r w:rsidRPr="001D30B6">
                            <w:rPr>
                              <w:rFonts w:ascii="Times New Roman" w:hAnsi="Times New Roman" w:cs="Times New Roman"/>
                            </w:rPr>
                            <w:t>J</w:t>
                          </w:r>
                          <w:r w:rsidR="00683D6D">
                            <w:rPr>
                              <w:rFonts w:ascii="Times New Roman" w:hAnsi="Times New Roman" w:cs="Times New Roman"/>
                            </w:rPr>
                            <w:t>essica Fitzwater</w:t>
                          </w:r>
                        </w:p>
                        <w:p w14:paraId="45C11082" w14:textId="209DE6D6" w:rsidR="001D30B6" w:rsidRPr="001D30B6" w:rsidRDefault="001D30B6" w:rsidP="00606325">
                          <w:pPr>
                            <w:spacing w:after="80"/>
                            <w:jc w:val="center"/>
                            <w:rPr>
                              <w:rFonts w:ascii="Times New Roman" w:hAnsi="Times New Roman" w:cs="Times New Roman"/>
                              <w:i/>
                            </w:rPr>
                          </w:pPr>
                          <w:r w:rsidRPr="001D30B6">
                            <w:rPr>
                              <w:rFonts w:ascii="Times New Roman" w:hAnsi="Times New Roman" w:cs="Times New Roman"/>
                              <w:i/>
                            </w:rPr>
                            <w:t>County Executive</w:t>
                          </w:r>
                        </w:p>
                        <w:p w14:paraId="45C11083" w14:textId="77777777" w:rsidR="001D30B6" w:rsidRPr="008D1719" w:rsidRDefault="001D30B6" w:rsidP="001D30B6">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11079" id="Text Box 13" o:spid="_x0000_s1028" type="#_x0000_t202" style="position:absolute;left:0;text-align:left;margin-left:404.25pt;margin-top:-32.6pt;width:129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p1+AEAANEDAAAOAAAAZHJzL2Uyb0RvYy54bWysU8tu2zAQvBfoPxC817IVO00Ey0HqwEWB&#10;9AGk/QCKoiSiFJdd0pbcr++Schy3vRXVgeBqydmd2eH6buwNOyj0GmzJF7M5Z8pKqLVtS/7t6+7N&#10;DWc+CFsLA1aV/Kg8v9u8frUeXKFy6MDUChmBWF8MruRdCK7IMi871Qs/A6csJRvAXgQKsc1qFAOh&#10;9ybL5/PrbACsHYJU3tPfhynJNwm/aZQMn5vGq8BMyam3kFZMaxXXbLMWRYvCdVqe2hD/0EUvtKWi&#10;Z6gHEQTbo/4LqtcSwUMTZhL6DJpGS5U4EJvF/A82T51wKnEhcbw7y+T/H6z8dHhyX5CF8R2MNMBE&#10;wrtHkN89s7DthG3VPSIMnRI1FV5EybLB+eJ0NUrtCx9BquEj1DRksQ+QgMYG+6gK8WSETgM4nkVX&#10;Y2Aylry+urmaU0pSbrXMb/NVKiGK59sOfXivoGdxU3KkoSZ0cXj0IXYjiucjsZgHo+udNiYF2FZb&#10;g+wgyAC79J3QfztmbDxsIV6bEOOfRDMymziGsRqZrkueR4jIuoL6SLwRJl/RO6BNB/iTs4E8VXL/&#10;Yy9QcWY+WNLudrFcRhOmYLl6m1OAl5nqMiOsJKiSB86m7TZMxt071G1HlaZpWbgnvRudpHjp6tQ+&#10;+SYpdPJ4NOZlnE69vMTNLwAAAP//AwBQSwMEFAAGAAgAAAAhAHONjlrfAAAACwEAAA8AAABkcnMv&#10;ZG93bnJldi54bWxMj0FOwzAQRfdI3MEaJDaotQnEDSFOBUhFbFt6gEk8TSJiO4rdJr097qpdzszT&#10;n/eL9Wx6dqLRd84qeF4KYGRrpzvbKNj/bhYZMB/QauydJQVn8rAu7+8KzLWb7JZOu9CwGGJ9jgra&#10;EIacc1+3ZNAv3UA23g5uNBjiODZcjzjFcNPzRAjJDXY2fmhxoK+W6r/d0Sg4/ExP6dtUfYf9avsq&#10;P7FbVe6s1OPD/PEOLNAcrjBc9KM6lNGpckerPesVZCJLI6pgIdME2IUQUsZVpSARL8DLgt92KP8B&#10;AAD//wMAUEsBAi0AFAAGAAgAAAAhALaDOJL+AAAA4QEAABMAAAAAAAAAAAAAAAAAAAAAAFtDb250&#10;ZW50X1R5cGVzXS54bWxQSwECLQAUAAYACAAAACEAOP0h/9YAAACUAQAACwAAAAAAAAAAAAAAAAAv&#10;AQAAX3JlbHMvLnJlbHNQSwECLQAUAAYACAAAACEAvTZqdfgBAADRAwAADgAAAAAAAAAAAAAAAAAu&#10;AgAAZHJzL2Uyb0RvYy54bWxQSwECLQAUAAYACAAAACEAc42OWt8AAAALAQAADwAAAAAAAAAAAAAA&#10;AABSBAAAZHJzL2Rvd25yZXYueG1sUEsFBgAAAAAEAAQA8wAAAF4FAAAAAA==&#10;" stroked="f">
              <v:textbox>
                <w:txbxContent>
                  <w:p w14:paraId="45C11080" w14:textId="77777777" w:rsidR="001D30B6" w:rsidRDefault="001D30B6" w:rsidP="001D30B6">
                    <w:pPr>
                      <w:jc w:val="center"/>
                      <w:rPr>
                        <w:rFonts w:ascii="Times New Roman" w:hAnsi="Times New Roman" w:cs="Times New Roman"/>
                        <w:sz w:val="18"/>
                        <w:szCs w:val="18"/>
                      </w:rPr>
                    </w:pPr>
                  </w:p>
                  <w:p w14:paraId="45C11081" w14:textId="7F6B2C2C" w:rsidR="001D30B6" w:rsidRPr="001D30B6" w:rsidRDefault="001D30B6" w:rsidP="00606325">
                    <w:pPr>
                      <w:jc w:val="center"/>
                      <w:rPr>
                        <w:rFonts w:ascii="Times New Roman" w:hAnsi="Times New Roman" w:cs="Times New Roman"/>
                      </w:rPr>
                    </w:pPr>
                    <w:r w:rsidRPr="001D30B6">
                      <w:rPr>
                        <w:rFonts w:ascii="Times New Roman" w:hAnsi="Times New Roman" w:cs="Times New Roman"/>
                      </w:rPr>
                      <w:t>J</w:t>
                    </w:r>
                    <w:r w:rsidR="00683D6D">
                      <w:rPr>
                        <w:rFonts w:ascii="Times New Roman" w:hAnsi="Times New Roman" w:cs="Times New Roman"/>
                      </w:rPr>
                      <w:t>essica Fitzwater</w:t>
                    </w:r>
                  </w:p>
                  <w:p w14:paraId="45C11082" w14:textId="209DE6D6" w:rsidR="001D30B6" w:rsidRPr="001D30B6" w:rsidRDefault="001D30B6" w:rsidP="00606325">
                    <w:pPr>
                      <w:spacing w:after="80"/>
                      <w:jc w:val="center"/>
                      <w:rPr>
                        <w:rFonts w:ascii="Times New Roman" w:hAnsi="Times New Roman" w:cs="Times New Roman"/>
                        <w:i/>
                      </w:rPr>
                    </w:pPr>
                    <w:r w:rsidRPr="001D30B6">
                      <w:rPr>
                        <w:rFonts w:ascii="Times New Roman" w:hAnsi="Times New Roman" w:cs="Times New Roman"/>
                        <w:i/>
                      </w:rPr>
                      <w:t>County Executive</w:t>
                    </w:r>
                  </w:p>
                  <w:p w14:paraId="45C11083" w14:textId="77777777" w:rsidR="001D30B6" w:rsidRPr="008D1719" w:rsidRDefault="001D30B6" w:rsidP="001D30B6">
                    <w:pPr>
                      <w:jc w:val="center"/>
                      <w:rPr>
                        <w:rFonts w:ascii="Times New Roman" w:hAnsi="Times New Roman" w:cs="Times New Roman"/>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1072" w14:textId="2E9DAA02" w:rsidR="00351CB7" w:rsidRDefault="00351CB7" w:rsidP="008D1719">
    <w:pPr>
      <w:tabs>
        <w:tab w:val="left" w:pos="1080"/>
      </w:tabs>
      <w:rPr>
        <w:rFonts w:cs="Tahoma"/>
        <w:sz w:val="18"/>
        <w:szCs w:val="18"/>
      </w:rPr>
    </w:pPr>
  </w:p>
  <w:p w14:paraId="45C11073" w14:textId="37427AE4" w:rsidR="00351CB7" w:rsidRPr="003206A1" w:rsidRDefault="00351CB7" w:rsidP="008D1719">
    <w:pPr>
      <w:tabs>
        <w:tab w:val="left" w:pos="540"/>
      </w:tabs>
      <w:ind w:left="900" w:hanging="900"/>
      <w:rPr>
        <w:rFonts w:cs="Tahoma"/>
        <w:b/>
        <w:bCs/>
        <w:sz w:val="18"/>
        <w:szCs w:val="18"/>
      </w:rPr>
    </w:pPr>
    <w:r w:rsidRPr="003206A1">
      <w:rPr>
        <w:rFonts w:cs="Tahoma"/>
        <w:b/>
        <w:bCs/>
        <w:sz w:val="18"/>
        <w:szCs w:val="18"/>
      </w:rPr>
      <w:t>RE:</w:t>
    </w:r>
    <w:r w:rsidRPr="003206A1">
      <w:rPr>
        <w:rFonts w:cs="Tahoma"/>
        <w:b/>
        <w:bCs/>
        <w:sz w:val="18"/>
        <w:szCs w:val="18"/>
      </w:rPr>
      <w:tab/>
    </w:r>
    <w:r w:rsidR="007C462C">
      <w:rPr>
        <w:rFonts w:cs="Tahoma"/>
        <w:b/>
        <w:bCs/>
        <w:sz w:val="18"/>
        <w:szCs w:val="18"/>
      </w:rPr>
      <w:t>Annual Water Quality Reports Available Online</w:t>
    </w:r>
  </w:p>
  <w:p w14:paraId="45C11074" w14:textId="0471E88A" w:rsidR="00351CB7" w:rsidRPr="003206A1" w:rsidRDefault="00C43A25" w:rsidP="00636E89">
    <w:pPr>
      <w:tabs>
        <w:tab w:val="right" w:pos="9360"/>
      </w:tabs>
      <w:rPr>
        <w:rFonts w:cs="Arial"/>
        <w:sz w:val="18"/>
        <w:szCs w:val="18"/>
      </w:rPr>
    </w:pPr>
    <w:r w:rsidRPr="003206A1">
      <w:rPr>
        <w:rFonts w:cs="Arial"/>
        <w:sz w:val="18"/>
        <w:szCs w:val="18"/>
      </w:rPr>
      <w:fldChar w:fldCharType="begin"/>
    </w:r>
    <w:r w:rsidR="00351CB7" w:rsidRPr="003206A1">
      <w:rPr>
        <w:rFonts w:cs="Arial"/>
        <w:sz w:val="18"/>
        <w:szCs w:val="18"/>
      </w:rPr>
      <w:instrText xml:space="preserve"> TIME \@ "MMMM d, yyyy" </w:instrText>
    </w:r>
    <w:r w:rsidRPr="003206A1">
      <w:rPr>
        <w:rFonts w:cs="Arial"/>
        <w:sz w:val="18"/>
        <w:szCs w:val="18"/>
      </w:rPr>
      <w:fldChar w:fldCharType="separate"/>
    </w:r>
    <w:r w:rsidR="005B61A4">
      <w:rPr>
        <w:rFonts w:cs="Arial"/>
        <w:noProof/>
        <w:sz w:val="18"/>
        <w:szCs w:val="18"/>
      </w:rPr>
      <w:t>September 21, 2023</w:t>
    </w:r>
    <w:r w:rsidRPr="003206A1">
      <w:rPr>
        <w:rFonts w:cs="Arial"/>
        <w:sz w:val="18"/>
        <w:szCs w:val="18"/>
      </w:rPr>
      <w:fldChar w:fldCharType="end"/>
    </w:r>
    <w:r w:rsidR="00351CB7" w:rsidRPr="003206A1">
      <w:rPr>
        <w:rFonts w:cs="Arial"/>
        <w:sz w:val="18"/>
        <w:szCs w:val="18"/>
      </w:rPr>
      <w:tab/>
      <w:t xml:space="preserve">Page </w:t>
    </w:r>
    <w:r w:rsidRPr="003206A1">
      <w:rPr>
        <w:rFonts w:cs="Arial"/>
        <w:sz w:val="18"/>
        <w:szCs w:val="18"/>
      </w:rPr>
      <w:fldChar w:fldCharType="begin"/>
    </w:r>
    <w:r w:rsidR="00351CB7" w:rsidRPr="003206A1">
      <w:rPr>
        <w:rFonts w:cs="Arial"/>
        <w:sz w:val="18"/>
        <w:szCs w:val="18"/>
      </w:rPr>
      <w:instrText xml:space="preserve"> PAGE </w:instrText>
    </w:r>
    <w:r w:rsidRPr="003206A1">
      <w:rPr>
        <w:rFonts w:cs="Arial"/>
        <w:sz w:val="18"/>
        <w:szCs w:val="18"/>
      </w:rPr>
      <w:fldChar w:fldCharType="separate"/>
    </w:r>
    <w:r w:rsidR="0097561B">
      <w:rPr>
        <w:rFonts w:cs="Arial"/>
        <w:noProof/>
        <w:sz w:val="18"/>
        <w:szCs w:val="18"/>
      </w:rPr>
      <w:t>2</w:t>
    </w:r>
    <w:r w:rsidRPr="003206A1">
      <w:rPr>
        <w:rFonts w:cs="Arial"/>
        <w:sz w:val="18"/>
        <w:szCs w:val="18"/>
      </w:rPr>
      <w:fldChar w:fldCharType="end"/>
    </w:r>
  </w:p>
  <w:p w14:paraId="45C11075" w14:textId="55E58CD4" w:rsidR="00351CB7" w:rsidRPr="003206A1" w:rsidRDefault="00A956E0" w:rsidP="008D1719">
    <w:pPr>
      <w:pStyle w:val="Header"/>
      <w:tabs>
        <w:tab w:val="left" w:pos="8280"/>
      </w:tabs>
      <w:rPr>
        <w:rFonts w:cs="Arial"/>
        <w:sz w:val="18"/>
        <w:szCs w:val="18"/>
      </w:rPr>
    </w:pPr>
    <w:r>
      <w:rPr>
        <w:rFonts w:cs="Times New Roman"/>
        <w:noProof/>
        <w:sz w:val="18"/>
        <w:szCs w:val="18"/>
      </w:rPr>
      <mc:AlternateContent>
        <mc:Choice Requires="wps">
          <w:drawing>
            <wp:anchor distT="0" distB="0" distL="114300" distR="114300" simplePos="0" relativeHeight="251663360" behindDoc="0" locked="0" layoutInCell="1" allowOverlap="1" wp14:anchorId="45C1107E" wp14:editId="4A8B1D08">
              <wp:simplePos x="0" y="0"/>
              <wp:positionH relativeFrom="column">
                <wp:align>center</wp:align>
              </wp:positionH>
              <wp:positionV relativeFrom="paragraph">
                <wp:posOffset>98425</wp:posOffset>
              </wp:positionV>
              <wp:extent cx="5943600" cy="0"/>
              <wp:effectExtent l="9525" t="12700" r="9525" b="63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79A9B" id="Line 9" o:spid="_x0000_s1026" style="position:absolute;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6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D56bbvaAAAABgEAAA8AAABkcnMvZG93bnJldi54bWxMj8FO&#10;wkAQhu8mvMNmSLwQ2QKBYO2WELU3L6LE69Ad28bubOkuUH16x3jQ43z/5J9vss3gWnWmPjSeDcym&#10;CSji0tuGKwOvL8XNGlSIyBZbz2TgkwJs8tFVhqn1F36m8y5WSko4pGigjrFLtQ5lTQ7D1HfEkr37&#10;3mGUsa+07fEi5a7V8yRZaYcNy4UaO7qvqfzYnZyBUOzpWHxNyknytqg8zY8PT49ozPV42N6BijTE&#10;v2X40Rd1yMXp4E9sg2oNyCNR6HIJStLbxUrA4RfoPNP/9fNvAAAA//8DAFBLAQItABQABgAIAAAA&#10;IQC2gziS/gAAAOEBAAATAAAAAAAAAAAAAAAAAAAAAABbQ29udGVudF9UeXBlc10ueG1sUEsBAi0A&#10;FAAGAAgAAAAhADj9If/WAAAAlAEAAAsAAAAAAAAAAAAAAAAALwEAAF9yZWxzLy5yZWxzUEsBAi0A&#10;FAAGAAgAAAAhABtBufawAQAASAMAAA4AAAAAAAAAAAAAAAAALgIAAGRycy9lMm9Eb2MueG1sUEsB&#10;Ai0AFAAGAAgAAAAhAD56bbvaAAAABgEAAA8AAAAAAAAAAAAAAAAACgQAAGRycy9kb3ducmV2Lnht&#10;bFBLBQYAAAAABAAEAPMAAAARBQAAAAA=&#10;"/>
          </w:pict>
        </mc:Fallback>
      </mc:AlternateContent>
    </w:r>
  </w:p>
  <w:p w14:paraId="45C11076" w14:textId="77777777" w:rsidR="00351CB7" w:rsidRPr="003206A1" w:rsidRDefault="00351CB7" w:rsidP="008D1719">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19"/>
    <w:rsid w:val="00011E5B"/>
    <w:rsid w:val="00040D1B"/>
    <w:rsid w:val="00045CA1"/>
    <w:rsid w:val="00084A15"/>
    <w:rsid w:val="000B0175"/>
    <w:rsid w:val="000B2DF6"/>
    <w:rsid w:val="000D7507"/>
    <w:rsid w:val="0010774F"/>
    <w:rsid w:val="00147C95"/>
    <w:rsid w:val="001B659A"/>
    <w:rsid w:val="001C28FC"/>
    <w:rsid w:val="001D30B6"/>
    <w:rsid w:val="0021499F"/>
    <w:rsid w:val="00232ED9"/>
    <w:rsid w:val="002359AD"/>
    <w:rsid w:val="00241E02"/>
    <w:rsid w:val="00275A3E"/>
    <w:rsid w:val="00282EAA"/>
    <w:rsid w:val="002938E9"/>
    <w:rsid w:val="002942B8"/>
    <w:rsid w:val="002A390D"/>
    <w:rsid w:val="002B6EFC"/>
    <w:rsid w:val="002D1294"/>
    <w:rsid w:val="002D4954"/>
    <w:rsid w:val="00333190"/>
    <w:rsid w:val="00351CB7"/>
    <w:rsid w:val="00380FC2"/>
    <w:rsid w:val="00387439"/>
    <w:rsid w:val="00390DD9"/>
    <w:rsid w:val="00392426"/>
    <w:rsid w:val="003A14FE"/>
    <w:rsid w:val="003B71AB"/>
    <w:rsid w:val="003D18C6"/>
    <w:rsid w:val="003D5099"/>
    <w:rsid w:val="004061B5"/>
    <w:rsid w:val="00437816"/>
    <w:rsid w:val="00440BE8"/>
    <w:rsid w:val="004C29CC"/>
    <w:rsid w:val="004C2C44"/>
    <w:rsid w:val="004E0E08"/>
    <w:rsid w:val="004F7A34"/>
    <w:rsid w:val="00507605"/>
    <w:rsid w:val="00511C0C"/>
    <w:rsid w:val="00527FB7"/>
    <w:rsid w:val="0053086D"/>
    <w:rsid w:val="00531A06"/>
    <w:rsid w:val="00560485"/>
    <w:rsid w:val="00595984"/>
    <w:rsid w:val="005B61A4"/>
    <w:rsid w:val="005C08D4"/>
    <w:rsid w:val="005F2C77"/>
    <w:rsid w:val="00603314"/>
    <w:rsid w:val="00606325"/>
    <w:rsid w:val="00613E2D"/>
    <w:rsid w:val="00636E89"/>
    <w:rsid w:val="00645653"/>
    <w:rsid w:val="00663ED0"/>
    <w:rsid w:val="0067665D"/>
    <w:rsid w:val="00683D6D"/>
    <w:rsid w:val="0069315D"/>
    <w:rsid w:val="006C1B56"/>
    <w:rsid w:val="006D4EBA"/>
    <w:rsid w:val="006E0F98"/>
    <w:rsid w:val="006E3BB8"/>
    <w:rsid w:val="006F06D6"/>
    <w:rsid w:val="0070305C"/>
    <w:rsid w:val="007279E3"/>
    <w:rsid w:val="0073726B"/>
    <w:rsid w:val="0075364F"/>
    <w:rsid w:val="007873E3"/>
    <w:rsid w:val="00792CEF"/>
    <w:rsid w:val="00793BAF"/>
    <w:rsid w:val="007961EB"/>
    <w:rsid w:val="007C462C"/>
    <w:rsid w:val="007C7AA3"/>
    <w:rsid w:val="007D1065"/>
    <w:rsid w:val="0080483A"/>
    <w:rsid w:val="00815FD3"/>
    <w:rsid w:val="008223FD"/>
    <w:rsid w:val="008251C7"/>
    <w:rsid w:val="00832EFF"/>
    <w:rsid w:val="00850CE4"/>
    <w:rsid w:val="00855752"/>
    <w:rsid w:val="00894751"/>
    <w:rsid w:val="008A55B5"/>
    <w:rsid w:val="008A578B"/>
    <w:rsid w:val="008B530E"/>
    <w:rsid w:val="008D1719"/>
    <w:rsid w:val="009012D1"/>
    <w:rsid w:val="00931CCD"/>
    <w:rsid w:val="00935C77"/>
    <w:rsid w:val="009439E3"/>
    <w:rsid w:val="00970151"/>
    <w:rsid w:val="0097561B"/>
    <w:rsid w:val="00976716"/>
    <w:rsid w:val="009C6E98"/>
    <w:rsid w:val="009E0AD5"/>
    <w:rsid w:val="009F0CD9"/>
    <w:rsid w:val="00A52F3F"/>
    <w:rsid w:val="00A66914"/>
    <w:rsid w:val="00A8269D"/>
    <w:rsid w:val="00A956E0"/>
    <w:rsid w:val="00AB67A6"/>
    <w:rsid w:val="00AC60BC"/>
    <w:rsid w:val="00AE5978"/>
    <w:rsid w:val="00AF5996"/>
    <w:rsid w:val="00B009AF"/>
    <w:rsid w:val="00B664BF"/>
    <w:rsid w:val="00B714FF"/>
    <w:rsid w:val="00B74183"/>
    <w:rsid w:val="00B8415D"/>
    <w:rsid w:val="00B912B8"/>
    <w:rsid w:val="00B94380"/>
    <w:rsid w:val="00B9679A"/>
    <w:rsid w:val="00BC1C4A"/>
    <w:rsid w:val="00BC6A73"/>
    <w:rsid w:val="00C43A25"/>
    <w:rsid w:val="00C833FD"/>
    <w:rsid w:val="00CA48ED"/>
    <w:rsid w:val="00D062B6"/>
    <w:rsid w:val="00D33D0E"/>
    <w:rsid w:val="00D42639"/>
    <w:rsid w:val="00D601E8"/>
    <w:rsid w:val="00D603C2"/>
    <w:rsid w:val="00D616DA"/>
    <w:rsid w:val="00D62999"/>
    <w:rsid w:val="00D7573F"/>
    <w:rsid w:val="00D75F8A"/>
    <w:rsid w:val="00D765C7"/>
    <w:rsid w:val="00D97859"/>
    <w:rsid w:val="00DA668B"/>
    <w:rsid w:val="00DD6A8D"/>
    <w:rsid w:val="00E0709F"/>
    <w:rsid w:val="00E14B05"/>
    <w:rsid w:val="00E244C9"/>
    <w:rsid w:val="00E3291F"/>
    <w:rsid w:val="00E44628"/>
    <w:rsid w:val="00E567E2"/>
    <w:rsid w:val="00E847FC"/>
    <w:rsid w:val="00E94719"/>
    <w:rsid w:val="00EC1E2D"/>
    <w:rsid w:val="00EE7450"/>
    <w:rsid w:val="00F02B2D"/>
    <w:rsid w:val="00F12E01"/>
    <w:rsid w:val="00F35A07"/>
    <w:rsid w:val="00F37CF3"/>
    <w:rsid w:val="00F478C1"/>
    <w:rsid w:val="00F55600"/>
    <w:rsid w:val="00F94FA3"/>
    <w:rsid w:val="00F96E56"/>
    <w:rsid w:val="00FB3C1F"/>
    <w:rsid w:val="00FD6E7E"/>
    <w:rsid w:val="00FD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11068"/>
  <w15:docId w15:val="{20EDFE26-DA8F-4250-9037-982829C0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E89"/>
    <w:pPr>
      <w:spacing w:after="0" w:line="240" w:lineRule="auto"/>
      <w:jc w:val="both"/>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19"/>
    <w:pPr>
      <w:tabs>
        <w:tab w:val="center" w:pos="4680"/>
        <w:tab w:val="right" w:pos="9360"/>
      </w:tabs>
    </w:pPr>
  </w:style>
  <w:style w:type="character" w:customStyle="1" w:styleId="HeaderChar">
    <w:name w:val="Header Char"/>
    <w:basedOn w:val="DefaultParagraphFont"/>
    <w:link w:val="Header"/>
    <w:uiPriority w:val="99"/>
    <w:rsid w:val="008D1719"/>
  </w:style>
  <w:style w:type="paragraph" w:styleId="Footer">
    <w:name w:val="footer"/>
    <w:basedOn w:val="Normal"/>
    <w:link w:val="FooterChar"/>
    <w:uiPriority w:val="99"/>
    <w:unhideWhenUsed/>
    <w:rsid w:val="008D1719"/>
    <w:pPr>
      <w:tabs>
        <w:tab w:val="center" w:pos="4680"/>
        <w:tab w:val="right" w:pos="9360"/>
      </w:tabs>
    </w:pPr>
  </w:style>
  <w:style w:type="character" w:customStyle="1" w:styleId="FooterChar">
    <w:name w:val="Footer Char"/>
    <w:basedOn w:val="DefaultParagraphFont"/>
    <w:link w:val="Footer"/>
    <w:uiPriority w:val="99"/>
    <w:rsid w:val="008D1719"/>
  </w:style>
  <w:style w:type="paragraph" w:styleId="NoSpacing">
    <w:name w:val="No Spacing"/>
    <w:uiPriority w:val="1"/>
    <w:qFormat/>
    <w:rsid w:val="008D171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719"/>
    <w:rPr>
      <w:color w:val="0000FF" w:themeColor="hyperlink"/>
      <w:u w:val="single"/>
    </w:rPr>
  </w:style>
  <w:style w:type="paragraph" w:styleId="BalloonText">
    <w:name w:val="Balloon Text"/>
    <w:basedOn w:val="Normal"/>
    <w:link w:val="BalloonTextChar"/>
    <w:uiPriority w:val="99"/>
    <w:semiHidden/>
    <w:unhideWhenUsed/>
    <w:rsid w:val="00527FB7"/>
    <w:rPr>
      <w:rFonts w:ascii="Tahoma" w:hAnsi="Tahoma" w:cs="Tahoma"/>
      <w:sz w:val="16"/>
      <w:szCs w:val="16"/>
    </w:rPr>
  </w:style>
  <w:style w:type="character" w:customStyle="1" w:styleId="BalloonTextChar">
    <w:name w:val="Balloon Text Char"/>
    <w:basedOn w:val="DefaultParagraphFont"/>
    <w:link w:val="BalloonText"/>
    <w:uiPriority w:val="99"/>
    <w:semiHidden/>
    <w:rsid w:val="00527FB7"/>
    <w:rPr>
      <w:rFonts w:ascii="Tahoma" w:hAnsi="Tahoma" w:cs="Tahoma"/>
      <w:sz w:val="16"/>
      <w:szCs w:val="16"/>
    </w:rPr>
  </w:style>
  <w:style w:type="paragraph" w:styleId="Revision">
    <w:name w:val="Revision"/>
    <w:hidden/>
    <w:uiPriority w:val="99"/>
    <w:semiHidden/>
    <w:rsid w:val="009012D1"/>
    <w:pPr>
      <w:spacing w:after="0" w:line="240" w:lineRule="auto"/>
    </w:pPr>
    <w:rPr>
      <w:rFonts w:ascii="Book Antiqua" w:hAnsi="Book Antiqua"/>
    </w:rPr>
  </w:style>
  <w:style w:type="paragraph" w:styleId="NormalWeb">
    <w:name w:val="Normal (Web)"/>
    <w:basedOn w:val="Normal"/>
    <w:unhideWhenUsed/>
    <w:rsid w:val="000B2DF6"/>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66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s.maryland.gov/mde/2023/09/20/maryland-department-of-environment-issues-drought-warning-for-portions-of-stat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Schweitzer@FrederickCountyMD.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Schweitzer@FrederickCountyM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de.maryland.gov/programs/water/waterconservation/Pages/water_factsheet.aspx"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a833df73-00e4-4f20-8e16-49d3cc4756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6EEED96D2BA2459B9DB090D00CD7C1" ma:contentTypeVersion="13" ma:contentTypeDescription="Create a new document." ma:contentTypeScope="" ma:versionID="0c4d130fc751cb26699580ce689e76ad">
  <xsd:schema xmlns:xsd="http://www.w3.org/2001/XMLSchema" xmlns:xs="http://www.w3.org/2001/XMLSchema" xmlns:p="http://schemas.microsoft.com/office/2006/metadata/properties" xmlns:ns3="697c9b34-4819-4bf5-82fd-d931433b4e53" xmlns:ns4="a833df73-00e4-4f20-8e16-49d3cc4756a8" targetNamespace="http://schemas.microsoft.com/office/2006/metadata/properties" ma:root="true" ma:fieldsID="a0225ff7af08ebc02e5d62402e263496" ns3:_="" ns4:_="">
    <xsd:import namespace="697c9b34-4819-4bf5-82fd-d931433b4e53"/>
    <xsd:import namespace="a833df73-00e4-4f20-8e16-49d3cc4756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DateTaken"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9b34-4819-4bf5-82fd-d931433b4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3df73-00e4-4f20-8e16-49d3cc4756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BFAD2-9C42-4BF0-9EB4-93AA4EB3722B}">
  <ds:schemaRefs>
    <ds:schemaRef ds:uri="http://schemas.openxmlformats.org/officeDocument/2006/bibliography"/>
  </ds:schemaRefs>
</ds:datastoreItem>
</file>

<file path=customXml/itemProps2.xml><?xml version="1.0" encoding="utf-8"?>
<ds:datastoreItem xmlns:ds="http://schemas.openxmlformats.org/officeDocument/2006/customXml" ds:itemID="{2D04E6F3-FD33-4027-A148-04183406FE47}">
  <ds:schemaRefs>
    <ds:schemaRef ds:uri="http://schemas.microsoft.com/sharepoint/v3/contenttype/forms"/>
  </ds:schemaRefs>
</ds:datastoreItem>
</file>

<file path=customXml/itemProps3.xml><?xml version="1.0" encoding="utf-8"?>
<ds:datastoreItem xmlns:ds="http://schemas.openxmlformats.org/officeDocument/2006/customXml" ds:itemID="{F2FBC3CA-065E-4FD5-9AF4-F1A2BF33E830}">
  <ds:schemaRefs>
    <ds:schemaRef ds:uri="http://purl.org/dc/terms/"/>
    <ds:schemaRef ds:uri="697c9b34-4819-4bf5-82fd-d931433b4e53"/>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a833df73-00e4-4f20-8e16-49d3cc4756a8"/>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BF91AFE-464E-41DB-868D-4BF20237F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c9b34-4819-4bf5-82fd-d931433b4e53"/>
    <ds:schemaRef ds:uri="a833df73-00e4-4f20-8e16-49d3cc475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Frederick County Government</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kdemosky</dc:creator>
  <cp:lastModifiedBy>Scott, Chloe J.</cp:lastModifiedBy>
  <cp:revision>3</cp:revision>
  <cp:lastPrinted>2023-09-20T18:24:00Z</cp:lastPrinted>
  <dcterms:created xsi:type="dcterms:W3CDTF">2023-09-21T13:32:00Z</dcterms:created>
  <dcterms:modified xsi:type="dcterms:W3CDTF">2023-09-21T13:54:00Z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0x010100B36EEED96D2BA2459B9DB090D00CD7C1</vt:lpwstr>
  </property>
  <property fmtid="{D5CDD505-2E9C-101B-9397-08002B2CF9AE}" pid="3" name="Order">
    <vt:r8>28200</vt:r8>
  </property>
  <property fmtid="{D5CDD505-2E9C-101B-9397-08002B2CF9AE}" pid="4" name="Level 1 New">
    <vt:lpwstr>Letterhead</vt:lpwstr>
  </property>
  <property fmtid="{D5CDD505-2E9C-101B-9397-08002B2CF9AE}" pid="5" name="MediaServiceImageTags">
    <vt:lpwstr/>
  </property>
</Properties>
</file>